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F2" w:rsidRPr="00B223C8" w:rsidRDefault="007712F2" w:rsidP="005A4475">
      <w:pPr>
        <w:pStyle w:val="Default"/>
        <w:jc w:val="both"/>
        <w:rPr>
          <w:rFonts w:ascii="Segoe UI" w:hAnsi="Segoe UI" w:cs="Segoe UI"/>
        </w:rPr>
      </w:pPr>
    </w:p>
    <w:p w:rsidR="006306B0" w:rsidRPr="00B223C8" w:rsidRDefault="007712F2" w:rsidP="005A4475">
      <w:pPr>
        <w:jc w:val="both"/>
        <w:rPr>
          <w:rFonts w:ascii="Segoe UI" w:hAnsi="Segoe UI" w:cs="Segoe UI"/>
          <w:b/>
          <w:bCs/>
          <w:sz w:val="36"/>
          <w:szCs w:val="36"/>
        </w:rPr>
      </w:pPr>
      <w:r w:rsidRPr="00B223C8">
        <w:rPr>
          <w:rFonts w:ascii="Segoe UI" w:hAnsi="Segoe UI" w:cs="Segoe UI"/>
          <w:b/>
          <w:bCs/>
          <w:sz w:val="36"/>
          <w:szCs w:val="36"/>
        </w:rPr>
        <w:t>Pogoji sodelovanja v natečaju »Velenje po meri invalidov«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1. Cilj natečaja </w:t>
      </w:r>
    </w:p>
    <w:p w:rsidR="007712F2" w:rsidRPr="00B223C8" w:rsidRDefault="00B223C8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Cilj </w:t>
      </w:r>
      <w:r>
        <w:rPr>
          <w:rFonts w:ascii="Segoe UI" w:hAnsi="Segoe UI" w:cs="Segoe UI"/>
          <w:color w:val="auto"/>
          <w:sz w:val="20"/>
          <w:szCs w:val="20"/>
        </w:rPr>
        <w:t xml:space="preserve">natečaja je pridobiti informacije o tem, kako </w:t>
      </w:r>
      <w:r w:rsidR="00260672">
        <w:rPr>
          <w:rFonts w:ascii="Segoe UI" w:hAnsi="Segoe UI" w:cs="Segoe UI"/>
          <w:color w:val="auto"/>
          <w:sz w:val="20"/>
          <w:szCs w:val="20"/>
        </w:rPr>
        <w:t>dojemajo</w:t>
      </w:r>
      <w:r w:rsidR="000B391E">
        <w:rPr>
          <w:rFonts w:ascii="Segoe UI" w:hAnsi="Segoe UI" w:cs="Segoe UI"/>
          <w:color w:val="auto"/>
          <w:sz w:val="20"/>
          <w:szCs w:val="20"/>
        </w:rPr>
        <w:t xml:space="preserve"> invalidnost učenci in dijaki. Želimo, da razmišljajo o osebah s posebnimi potrebami in možnostih za izboljšanje kakovosti njihovega življenja v Mestni občini Velenje. </w:t>
      </w:r>
      <w:r>
        <w:rPr>
          <w:rFonts w:ascii="Segoe UI" w:hAnsi="Segoe UI" w:cs="Segoe UI"/>
          <w:color w:val="auto"/>
          <w:sz w:val="20"/>
          <w:szCs w:val="20"/>
        </w:rPr>
        <w:t xml:space="preserve">Drugi cilj natečaja je pridobitev promocijskih materialov na temo </w:t>
      </w:r>
      <w:r w:rsidR="005A4475">
        <w:rPr>
          <w:rFonts w:ascii="Segoe UI" w:hAnsi="Segoe UI" w:cs="Segoe UI"/>
          <w:color w:val="auto"/>
          <w:sz w:val="20"/>
          <w:szCs w:val="20"/>
        </w:rPr>
        <w:t>»</w:t>
      </w:r>
      <w:r w:rsidR="000B391E">
        <w:rPr>
          <w:rFonts w:ascii="Segoe UI" w:hAnsi="Segoe UI" w:cs="Segoe UI"/>
          <w:color w:val="auto"/>
          <w:sz w:val="20"/>
          <w:szCs w:val="20"/>
        </w:rPr>
        <w:t>Velenj</w:t>
      </w:r>
      <w:r w:rsidR="005A4475">
        <w:rPr>
          <w:rFonts w:ascii="Segoe UI" w:hAnsi="Segoe UI" w:cs="Segoe UI"/>
          <w:color w:val="auto"/>
          <w:sz w:val="20"/>
          <w:szCs w:val="20"/>
        </w:rPr>
        <w:t>e</w:t>
      </w:r>
      <w:r w:rsidR="000B391E">
        <w:rPr>
          <w:rFonts w:ascii="Segoe UI" w:hAnsi="Segoe UI" w:cs="Segoe UI"/>
          <w:color w:val="auto"/>
          <w:sz w:val="20"/>
          <w:szCs w:val="20"/>
        </w:rPr>
        <w:t xml:space="preserve"> po meri invalidov</w:t>
      </w:r>
      <w:r w:rsidR="005A4475">
        <w:rPr>
          <w:rFonts w:ascii="Segoe UI" w:hAnsi="Segoe UI" w:cs="Segoe UI"/>
          <w:color w:val="auto"/>
          <w:sz w:val="20"/>
          <w:szCs w:val="20"/>
        </w:rPr>
        <w:t>«</w:t>
      </w:r>
      <w:r w:rsidR="000B391E">
        <w:rPr>
          <w:rFonts w:ascii="Segoe UI" w:hAnsi="Segoe UI" w:cs="Segoe UI"/>
          <w:color w:val="auto"/>
          <w:sz w:val="20"/>
          <w:szCs w:val="20"/>
        </w:rPr>
        <w:t xml:space="preserve">. </w:t>
      </w:r>
      <w:r>
        <w:rPr>
          <w:rFonts w:ascii="Segoe UI" w:hAnsi="Segoe UI" w:cs="Segoe UI"/>
          <w:color w:val="auto"/>
          <w:sz w:val="20"/>
          <w:szCs w:val="20"/>
        </w:rPr>
        <w:t xml:space="preserve">  </w:t>
      </w:r>
    </w:p>
    <w:p w:rsidR="00F94BFE" w:rsidRPr="00B223C8" w:rsidRDefault="00F94BFE" w:rsidP="005A4475">
      <w:pPr>
        <w:pStyle w:val="Default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2. Vsebinska opredelitev </w:t>
      </w:r>
    </w:p>
    <w:p w:rsidR="00260672" w:rsidRDefault="007712F2" w:rsidP="00260672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Natečaj poteka v času od </w:t>
      </w:r>
      <w:r w:rsidR="009357C6">
        <w:rPr>
          <w:rFonts w:ascii="Segoe UI" w:hAnsi="Segoe UI" w:cs="Segoe UI"/>
          <w:color w:val="auto"/>
          <w:sz w:val="20"/>
          <w:szCs w:val="20"/>
        </w:rPr>
        <w:t>10</w:t>
      </w:r>
      <w:bookmarkStart w:id="0" w:name="_GoBack"/>
      <w:bookmarkEnd w:id="0"/>
      <w:r w:rsidR="000B391E">
        <w:rPr>
          <w:rFonts w:ascii="Segoe UI" w:hAnsi="Segoe UI" w:cs="Segoe UI"/>
          <w:color w:val="auto"/>
          <w:sz w:val="20"/>
          <w:szCs w:val="20"/>
        </w:rPr>
        <w:t>. 9. 2015 do 10. 11. 2015</w:t>
      </w:r>
      <w:r w:rsidRPr="00B223C8">
        <w:rPr>
          <w:rFonts w:ascii="Segoe UI" w:hAnsi="Segoe UI" w:cs="Segoe UI"/>
          <w:color w:val="auto"/>
          <w:sz w:val="20"/>
          <w:szCs w:val="20"/>
        </w:rPr>
        <w:t>.</w:t>
      </w:r>
      <w:r w:rsidR="000B391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60672">
        <w:rPr>
          <w:rFonts w:ascii="Segoe UI" w:hAnsi="Segoe UI" w:cs="Segoe UI"/>
          <w:color w:val="auto"/>
          <w:sz w:val="20"/>
          <w:szCs w:val="20"/>
        </w:rPr>
        <w:t xml:space="preserve">Prednostno bodo obravnavani izdelki, ki promovirajo Velenje, </w:t>
      </w:r>
      <w:r w:rsidR="00260672" w:rsidRPr="00260672">
        <w:rPr>
          <w:rFonts w:ascii="Segoe UI" w:hAnsi="Segoe UI" w:cs="Segoe UI"/>
          <w:color w:val="auto"/>
          <w:sz w:val="20"/>
          <w:szCs w:val="20"/>
        </w:rPr>
        <w:t>izražajo sočutje občanov do ljudi s posebnimi potrebami ter pozitivne občutke.</w:t>
      </w:r>
      <w:r w:rsidR="00260672">
        <w:rPr>
          <w:rFonts w:ascii="Segoe UI" w:hAnsi="Segoe UI" w:cs="Segoe UI"/>
          <w:color w:val="auto"/>
          <w:sz w:val="20"/>
          <w:szCs w:val="20"/>
        </w:rPr>
        <w:t xml:space="preserve"> Izdelki, ki ne bodo obravnavali oseb s posebnimi potrebami, bodo </w:t>
      </w:r>
      <w:r w:rsidR="00260672" w:rsidRPr="00260672">
        <w:rPr>
          <w:rFonts w:ascii="Segoe UI" w:hAnsi="Segoe UI" w:cs="Segoe UI"/>
          <w:color w:val="auto"/>
          <w:sz w:val="20"/>
          <w:szCs w:val="20"/>
        </w:rPr>
        <w:t>izvzeti</w:t>
      </w:r>
      <w:r w:rsidR="00260672">
        <w:rPr>
          <w:rFonts w:ascii="Segoe UI" w:hAnsi="Segoe UI" w:cs="Segoe UI"/>
          <w:color w:val="auto"/>
          <w:sz w:val="20"/>
          <w:szCs w:val="20"/>
        </w:rPr>
        <w:t xml:space="preserve"> iz ocenjevanja. Natečaj je sestavljen iz štirih kategorij: fotografija, video (do 5 min), literarni prispevek (proza, poezija) in likovni prispevek. Izdelki (razen video posnetkov) bodo razstavljeni v avli Doma kulture Velenje.</w:t>
      </w:r>
    </w:p>
    <w:p w:rsidR="003452A4" w:rsidRPr="003452A4" w:rsidRDefault="003452A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3452A4" w:rsidRDefault="003452A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3. Splošni pogoji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Na natečaju lahko sodeluje vsak, ki se strinja s pogoji sodelovanja na natečaju. </w:t>
      </w:r>
    </w:p>
    <w:p w:rsidR="003452A4" w:rsidRDefault="003452A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Osnovnošolci pošljejo svoje izdelke mentorju na svoji osnovni šoli, ki izbere 10 najboljših v vsaki kategoriji in jih prijavi na natečaj. Izdelke pošlje do 10. novembra 2015 na elektronski naslov </w:t>
      </w:r>
      <w:hyperlink r:id="rId8" w:history="1">
        <w:r w:rsidRPr="002410A2">
          <w:rPr>
            <w:rStyle w:val="Hiperpovezava"/>
            <w:rFonts w:ascii="Segoe UI" w:hAnsi="Segoe UI" w:cs="Segoe UI"/>
            <w:sz w:val="20"/>
            <w:szCs w:val="20"/>
          </w:rPr>
          <w:t>katja.remic-novak@velenje.si</w:t>
        </w:r>
      </w:hyperlink>
      <w:r w:rsidR="00B81D40">
        <w:rPr>
          <w:rFonts w:ascii="Segoe UI" w:hAnsi="Segoe UI" w:cs="Segoe UI"/>
          <w:color w:val="auto"/>
          <w:sz w:val="20"/>
          <w:szCs w:val="20"/>
        </w:rPr>
        <w:t xml:space="preserve"> al</w:t>
      </w:r>
      <w:r w:rsidR="00AC593F">
        <w:rPr>
          <w:rFonts w:ascii="Segoe UI" w:hAnsi="Segoe UI" w:cs="Segoe UI"/>
          <w:color w:val="auto"/>
          <w:sz w:val="20"/>
          <w:szCs w:val="20"/>
        </w:rPr>
        <w:t>i jih odda osebno v vložišču Mestne občine Velenje</w:t>
      </w:r>
      <w:r w:rsidR="00B6643B">
        <w:rPr>
          <w:rFonts w:ascii="Segoe UI" w:hAnsi="Segoe UI" w:cs="Segoe UI"/>
          <w:color w:val="auto"/>
          <w:sz w:val="20"/>
          <w:szCs w:val="20"/>
        </w:rPr>
        <w:t xml:space="preserve"> s pripisom za natečaj »Velenje po meri invalidov«</w:t>
      </w:r>
      <w:r w:rsidR="00B81D40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:rsidR="003452A4" w:rsidRDefault="003452A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4. Komisija za izbor </w:t>
      </w:r>
    </w:p>
    <w:p w:rsidR="007712F2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>Komisijo za izbor določi župan</w:t>
      </w:r>
      <w:r w:rsidR="00AC593F" w:rsidRPr="00AC593F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AC593F">
        <w:rPr>
          <w:rFonts w:ascii="Segoe UI" w:hAnsi="Segoe UI" w:cs="Segoe UI"/>
          <w:color w:val="auto"/>
          <w:sz w:val="20"/>
          <w:szCs w:val="20"/>
        </w:rPr>
        <w:t xml:space="preserve">Mestne občine Velenje 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s sklepom. </w:t>
      </w:r>
      <w:r w:rsidR="003452A4">
        <w:rPr>
          <w:rFonts w:ascii="Segoe UI" w:hAnsi="Segoe UI" w:cs="Segoe UI"/>
          <w:color w:val="auto"/>
          <w:sz w:val="20"/>
          <w:szCs w:val="20"/>
        </w:rPr>
        <w:t xml:space="preserve">Komisija izbere tri najboljše izdelke v vsaki kategoriji in jih razglasi na zaključni prireditvi, ki bo v začetku decembra 2015. </w:t>
      </w:r>
    </w:p>
    <w:p w:rsidR="003452A4" w:rsidRPr="00B223C8" w:rsidRDefault="003452A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5. Kriteriji ocenjevanja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Komisija </w:t>
      </w:r>
      <w:r w:rsidR="006C3350">
        <w:rPr>
          <w:rFonts w:ascii="Segoe UI" w:hAnsi="Segoe UI" w:cs="Segoe UI"/>
          <w:color w:val="auto"/>
          <w:sz w:val="20"/>
          <w:szCs w:val="20"/>
        </w:rPr>
        <w:t xml:space="preserve">bo 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pri ocenjevanju </w:t>
      </w:r>
      <w:r w:rsidR="006C3350">
        <w:rPr>
          <w:rFonts w:ascii="Segoe UI" w:hAnsi="Segoe UI" w:cs="Segoe UI"/>
          <w:color w:val="auto"/>
          <w:sz w:val="20"/>
          <w:szCs w:val="20"/>
        </w:rPr>
        <w:t xml:space="preserve">fotografij </w:t>
      </w:r>
      <w:r w:rsidRPr="00B223C8">
        <w:rPr>
          <w:rFonts w:ascii="Segoe UI" w:hAnsi="Segoe UI" w:cs="Segoe UI"/>
          <w:color w:val="auto"/>
          <w:sz w:val="20"/>
          <w:szCs w:val="20"/>
        </w:rPr>
        <w:t>upošteva</w:t>
      </w:r>
      <w:r w:rsidR="006C3350">
        <w:rPr>
          <w:rFonts w:ascii="Segoe UI" w:hAnsi="Segoe UI" w:cs="Segoe UI"/>
          <w:color w:val="auto"/>
          <w:sz w:val="20"/>
          <w:szCs w:val="20"/>
        </w:rPr>
        <w:t>la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 ustreznost in izvirnost motiva, stopnjo prepoznavne umeščenosti v prostor </w:t>
      </w:r>
      <w:r w:rsidR="00AC593F">
        <w:rPr>
          <w:rFonts w:ascii="Segoe UI" w:hAnsi="Segoe UI" w:cs="Segoe UI"/>
          <w:color w:val="auto"/>
          <w:sz w:val="20"/>
          <w:szCs w:val="20"/>
        </w:rPr>
        <w:t>Mestne občine Velenje</w:t>
      </w:r>
      <w:r w:rsidRPr="00B223C8">
        <w:rPr>
          <w:rFonts w:ascii="Segoe UI" w:hAnsi="Segoe UI" w:cs="Segoe UI"/>
          <w:color w:val="auto"/>
          <w:sz w:val="20"/>
          <w:szCs w:val="20"/>
        </w:rPr>
        <w:t>, kompozicijo, barvno skladnost oz. kontrast, sporočilnost, vzdušje in realizacijo (horiz</w:t>
      </w:r>
      <w:r w:rsidR="005A4475">
        <w:rPr>
          <w:rFonts w:ascii="Segoe UI" w:hAnsi="Segoe UI" w:cs="Segoe UI"/>
          <w:color w:val="auto"/>
          <w:sz w:val="20"/>
          <w:szCs w:val="20"/>
        </w:rPr>
        <w:t>ont, ostrina, barvni premik ...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). </w:t>
      </w: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Pri ocenjevanju video posnetkov bo komisija upoštevala skladnost s temo natečaja, tehnično kakovost videa in montažo, prepričljivost sporočila, inovativnost predstavitve in vsebine. </w:t>
      </w:r>
      <w:r w:rsidR="00A85D24">
        <w:rPr>
          <w:rFonts w:ascii="Segoe UI" w:hAnsi="Segoe UI" w:cs="Segoe UI"/>
          <w:color w:val="auto"/>
          <w:sz w:val="20"/>
          <w:szCs w:val="20"/>
        </w:rPr>
        <w:t>Video posnetek naj ne bo daljši od 5 minut.</w:t>
      </w: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Pri ocenjevanju literarnih prispevkov bo komisija upoštevala vse literarne zvrsti na razpisano temo, ki jo sodelujoči predstavijo s svojega stališča. </w:t>
      </w:r>
      <w:r w:rsidR="00A85D24">
        <w:rPr>
          <w:rFonts w:ascii="Segoe UI" w:hAnsi="Segoe UI" w:cs="Segoe UI"/>
          <w:color w:val="auto"/>
          <w:sz w:val="20"/>
          <w:szCs w:val="20"/>
        </w:rPr>
        <w:t>Upo</w:t>
      </w:r>
      <w:r w:rsidR="003626B1">
        <w:rPr>
          <w:rFonts w:ascii="Segoe UI" w:hAnsi="Segoe UI" w:cs="Segoe UI"/>
          <w:color w:val="auto"/>
          <w:sz w:val="20"/>
          <w:szCs w:val="20"/>
        </w:rPr>
        <w:t>števala bo zgradbo ter</w:t>
      </w:r>
      <w:r w:rsidR="00A85D24">
        <w:rPr>
          <w:rFonts w:ascii="Segoe UI" w:hAnsi="Segoe UI" w:cs="Segoe UI"/>
          <w:color w:val="auto"/>
          <w:sz w:val="20"/>
          <w:szCs w:val="20"/>
        </w:rPr>
        <w:t xml:space="preserve"> slovnično, pravopisno in slogovno pravilnost besedila. Literarni prispevek naj ne bo daljši od treh tipkanih strani (font 12, Times New Roman).</w:t>
      </w: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Pri ocenjevanju likovnih del bo komisija upoštevala skladnost s temo natečaja, doživetost, prepričljivost, inovativnost ter likovno kompozicijo in barvno izbranost.</w:t>
      </w:r>
    </w:p>
    <w:p w:rsidR="00A85D24" w:rsidRDefault="00A85D2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A85D24" w:rsidRDefault="00A85D2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Dodatne točke pri ocenjevanju bo komisija dodelila predlogom, </w:t>
      </w:r>
      <w:r>
        <w:rPr>
          <w:rFonts w:ascii="Segoe UI" w:hAnsi="Segoe UI" w:cs="Segoe UI"/>
          <w:color w:val="auto"/>
          <w:sz w:val="20"/>
          <w:szCs w:val="20"/>
        </w:rPr>
        <w:t>ki bodo promovirali Velenje.</w:t>
      </w:r>
    </w:p>
    <w:p w:rsidR="00A85D24" w:rsidRDefault="00A85D24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6C3350" w:rsidRDefault="006C3350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A85D24" w:rsidRDefault="007712F2" w:rsidP="005A4475">
      <w:pPr>
        <w:pStyle w:val="Default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6. Oddaja fotografije </w:t>
      </w:r>
    </w:p>
    <w:p w:rsidR="007712F2" w:rsidRPr="00B223C8" w:rsidRDefault="00AC593F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Mestna občina Velenje</w:t>
      </w:r>
      <w:r w:rsidR="007712F2" w:rsidRPr="00B223C8">
        <w:rPr>
          <w:rFonts w:ascii="Segoe UI" w:hAnsi="Segoe UI" w:cs="Segoe UI"/>
          <w:color w:val="auto"/>
          <w:sz w:val="20"/>
          <w:szCs w:val="20"/>
        </w:rPr>
        <w:t xml:space="preserve"> sprejema natečajne predlog</w:t>
      </w:r>
      <w:r w:rsidR="00A85D24">
        <w:rPr>
          <w:rFonts w:ascii="Segoe UI" w:hAnsi="Segoe UI" w:cs="Segoe UI"/>
          <w:color w:val="auto"/>
          <w:sz w:val="20"/>
          <w:szCs w:val="20"/>
        </w:rPr>
        <w:t>e</w:t>
      </w:r>
      <w:r w:rsidR="007712F2" w:rsidRPr="00B223C8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5A4475">
        <w:rPr>
          <w:rFonts w:ascii="Segoe UI" w:hAnsi="Segoe UI" w:cs="Segoe UI"/>
          <w:color w:val="auto"/>
          <w:sz w:val="20"/>
          <w:szCs w:val="20"/>
        </w:rPr>
        <w:t>na www.velenje.si</w:t>
      </w:r>
      <w:r w:rsidR="007712F2" w:rsidRPr="00B223C8">
        <w:rPr>
          <w:rFonts w:ascii="Segoe UI" w:hAnsi="Segoe UI" w:cs="Segoe UI"/>
          <w:color w:val="auto"/>
          <w:sz w:val="20"/>
          <w:szCs w:val="20"/>
        </w:rPr>
        <w:t xml:space="preserve">. </w:t>
      </w:r>
      <w:r w:rsidR="00A85D24">
        <w:rPr>
          <w:rFonts w:ascii="Segoe UI" w:hAnsi="Segoe UI" w:cs="Segoe UI"/>
          <w:color w:val="auto"/>
          <w:sz w:val="20"/>
          <w:szCs w:val="20"/>
        </w:rPr>
        <w:t>Izdelke lahko pošljejo le mentorji velenjskih osnovnih šol. Priloži</w:t>
      </w:r>
      <w:r w:rsidR="00EB66D5">
        <w:rPr>
          <w:rFonts w:ascii="Segoe UI" w:hAnsi="Segoe UI" w:cs="Segoe UI"/>
          <w:color w:val="auto"/>
          <w:sz w:val="20"/>
          <w:szCs w:val="20"/>
        </w:rPr>
        <w:t>ti morajo</w:t>
      </w:r>
      <w:r w:rsidR="00A85D24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BF770C">
        <w:rPr>
          <w:rFonts w:ascii="Segoe UI" w:hAnsi="Segoe UI" w:cs="Segoe UI"/>
          <w:color w:val="auto"/>
          <w:sz w:val="20"/>
          <w:szCs w:val="20"/>
        </w:rPr>
        <w:t>izjavo</w:t>
      </w:r>
      <w:r w:rsidR="00A85D24">
        <w:rPr>
          <w:rFonts w:ascii="Segoe UI" w:hAnsi="Segoe UI" w:cs="Segoe UI"/>
          <w:color w:val="auto"/>
          <w:sz w:val="20"/>
          <w:szCs w:val="20"/>
        </w:rPr>
        <w:t xml:space="preserve"> staršev avtorjev, da se strinjajo z objavo izdelkov, ki s prijavo na natečaj postanejo last </w:t>
      </w:r>
      <w:r>
        <w:rPr>
          <w:rFonts w:ascii="Segoe UI" w:hAnsi="Segoe UI" w:cs="Segoe UI"/>
          <w:color w:val="auto"/>
          <w:sz w:val="20"/>
          <w:szCs w:val="20"/>
        </w:rPr>
        <w:t>Mestne občine Velenje</w:t>
      </w:r>
      <w:r w:rsidR="00A85D24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Lažna navedba avtorstva je kazniva po Zakonu o avtorskih in sorodnih pravicah. </w:t>
      </w:r>
    </w:p>
    <w:p w:rsidR="0072251C" w:rsidRDefault="007712F2" w:rsidP="0072251C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V kolikor komisija presodi, da poslani predlog ne ustreza merilom natečaja, objavo brez obrazložitve prepreči. </w:t>
      </w:r>
    </w:p>
    <w:p w:rsidR="0072251C" w:rsidRDefault="0072251C" w:rsidP="0072251C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72251C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7. Avtorske pravice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>Avtorji se s trenutkom oddaje</w:t>
      </w:r>
      <w:r w:rsidR="00EB66D5">
        <w:rPr>
          <w:rFonts w:ascii="Segoe UI" w:hAnsi="Segoe UI" w:cs="Segoe UI"/>
          <w:color w:val="auto"/>
          <w:sz w:val="20"/>
          <w:szCs w:val="20"/>
        </w:rPr>
        <w:t xml:space="preserve"> izdelkov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 odrekajo materialnim avtorskim pravicam v odnosu do </w:t>
      </w:r>
      <w:r w:rsidR="00AC593F">
        <w:rPr>
          <w:rFonts w:ascii="Segoe UI" w:hAnsi="Segoe UI" w:cs="Segoe UI"/>
          <w:color w:val="auto"/>
          <w:sz w:val="20"/>
          <w:szCs w:val="20"/>
        </w:rPr>
        <w:t>Mestne občine Velenje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 in svoj predlog nemoteno uporabljajo v drugih razmerjih.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Mestna občina Velenje lahko uporablja vse na natečaj poslane fotografije v svojih promocijskih aktivnostih ob ustrezni navedbi avtorja. </w:t>
      </w:r>
    </w:p>
    <w:p w:rsidR="00EB66D5" w:rsidRDefault="00EB66D5" w:rsidP="005A4475">
      <w:pPr>
        <w:pStyle w:val="Default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8. Nagrade </w:t>
      </w:r>
    </w:p>
    <w:p w:rsidR="007712F2" w:rsidRPr="00B223C8" w:rsidRDefault="00EB66D5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Najboljši trije v vsaki kategoriji prejmejo praktične nagrade, ki bodo podeljene na prireditvi v decembru 2015.</w:t>
      </w:r>
    </w:p>
    <w:p w:rsidR="00EB66D5" w:rsidRDefault="00EB66D5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b/>
          <w:bCs/>
          <w:color w:val="auto"/>
          <w:sz w:val="20"/>
          <w:szCs w:val="20"/>
        </w:rPr>
        <w:t xml:space="preserve">9. Dodatne informacije </w:t>
      </w:r>
    </w:p>
    <w:p w:rsidR="007712F2" w:rsidRPr="00B223C8" w:rsidRDefault="007712F2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223C8">
        <w:rPr>
          <w:rFonts w:ascii="Segoe UI" w:hAnsi="Segoe UI" w:cs="Segoe UI"/>
          <w:color w:val="auto"/>
          <w:sz w:val="20"/>
          <w:szCs w:val="20"/>
        </w:rPr>
        <w:t xml:space="preserve">Dodatne informacije v zvezi z javnim natečajem lahko zainteresirani dobijo na naslovu </w:t>
      </w:r>
      <w:r w:rsidR="00EB66D5">
        <w:rPr>
          <w:rFonts w:ascii="Segoe UI" w:hAnsi="Segoe UI" w:cs="Segoe UI"/>
          <w:color w:val="auto"/>
          <w:sz w:val="20"/>
          <w:szCs w:val="20"/>
        </w:rPr>
        <w:t>katja.remic-novak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@velenje.si ali na telefon 03/ 896 16 </w:t>
      </w:r>
      <w:r w:rsidR="00EB66D5">
        <w:rPr>
          <w:rFonts w:ascii="Segoe UI" w:hAnsi="Segoe UI" w:cs="Segoe UI"/>
          <w:color w:val="auto"/>
          <w:sz w:val="20"/>
          <w:szCs w:val="20"/>
        </w:rPr>
        <w:t>81</w:t>
      </w:r>
      <w:r w:rsidRPr="00B223C8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:rsidR="00EB66D5" w:rsidRDefault="00EB66D5" w:rsidP="005A4475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7712F2" w:rsidRPr="00B223C8" w:rsidRDefault="007712F2" w:rsidP="005A4475">
      <w:pPr>
        <w:jc w:val="both"/>
        <w:rPr>
          <w:rFonts w:ascii="Segoe UI" w:hAnsi="Segoe UI" w:cs="Segoe UI"/>
        </w:rPr>
      </w:pPr>
    </w:p>
    <w:sectPr w:rsidR="007712F2" w:rsidRPr="00B223C8" w:rsidSect="007712F2">
      <w:headerReference w:type="default" r:id="rId9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0A" w:rsidRDefault="00C9000A" w:rsidP="007712F2">
      <w:pPr>
        <w:spacing w:after="0" w:line="240" w:lineRule="auto"/>
      </w:pPr>
      <w:r>
        <w:separator/>
      </w:r>
    </w:p>
  </w:endnote>
  <w:endnote w:type="continuationSeparator" w:id="0">
    <w:p w:rsidR="00C9000A" w:rsidRDefault="00C9000A" w:rsidP="007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0A" w:rsidRDefault="00C9000A" w:rsidP="007712F2">
      <w:pPr>
        <w:spacing w:after="0" w:line="240" w:lineRule="auto"/>
      </w:pPr>
      <w:r>
        <w:separator/>
      </w:r>
    </w:p>
  </w:footnote>
  <w:footnote w:type="continuationSeparator" w:id="0">
    <w:p w:rsidR="00C9000A" w:rsidRDefault="00C9000A" w:rsidP="0077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2" w:rsidRDefault="007712F2" w:rsidP="007712F2">
    <w:pPr>
      <w:pStyle w:val="Glava"/>
      <w:ind w:left="-709"/>
    </w:pPr>
    <w:r>
      <w:rPr>
        <w:noProof/>
        <w:lang w:eastAsia="sl-SI"/>
      </w:rPr>
      <w:drawing>
        <wp:inline distT="0" distB="0" distL="0" distR="0" wp14:anchorId="214ECF85" wp14:editId="677BD6D0">
          <wp:extent cx="6678930" cy="922655"/>
          <wp:effectExtent l="0" t="0" r="7620" b="0"/>
          <wp:docPr id="1" name="Slika 1" descr="dopisi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i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B1E"/>
    <w:multiLevelType w:val="hybridMultilevel"/>
    <w:tmpl w:val="7E0889F2"/>
    <w:lvl w:ilvl="0" w:tplc="5E54387C">
      <w:start w:val="1"/>
      <w:numFmt w:val="decimal"/>
      <w:lvlText w:val="5.7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3BF"/>
    <w:multiLevelType w:val="multilevel"/>
    <w:tmpl w:val="872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1303"/>
    <w:multiLevelType w:val="multilevel"/>
    <w:tmpl w:val="2D9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05C23"/>
    <w:multiLevelType w:val="hybridMultilevel"/>
    <w:tmpl w:val="646E6C78"/>
    <w:lvl w:ilvl="0" w:tplc="031EE6E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505B"/>
    <w:multiLevelType w:val="hybridMultilevel"/>
    <w:tmpl w:val="D71874CE"/>
    <w:lvl w:ilvl="0" w:tplc="EE82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2"/>
    <w:rsid w:val="000B391E"/>
    <w:rsid w:val="000E0041"/>
    <w:rsid w:val="000F512B"/>
    <w:rsid w:val="00105070"/>
    <w:rsid w:val="00112833"/>
    <w:rsid w:val="00247F98"/>
    <w:rsid w:val="00260672"/>
    <w:rsid w:val="003452A4"/>
    <w:rsid w:val="003626B1"/>
    <w:rsid w:val="005A4475"/>
    <w:rsid w:val="006306B0"/>
    <w:rsid w:val="006C3350"/>
    <w:rsid w:val="0070265E"/>
    <w:rsid w:val="0072251C"/>
    <w:rsid w:val="007712F2"/>
    <w:rsid w:val="00773E53"/>
    <w:rsid w:val="0082050D"/>
    <w:rsid w:val="00923031"/>
    <w:rsid w:val="009357C6"/>
    <w:rsid w:val="009C534B"/>
    <w:rsid w:val="009F63E9"/>
    <w:rsid w:val="00A30DDF"/>
    <w:rsid w:val="00A85D24"/>
    <w:rsid w:val="00AC593F"/>
    <w:rsid w:val="00B01B44"/>
    <w:rsid w:val="00B223C8"/>
    <w:rsid w:val="00B6643B"/>
    <w:rsid w:val="00B81D40"/>
    <w:rsid w:val="00BF770C"/>
    <w:rsid w:val="00C9000A"/>
    <w:rsid w:val="00CA3C8B"/>
    <w:rsid w:val="00E87687"/>
    <w:rsid w:val="00EB66D5"/>
    <w:rsid w:val="00F75662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3E9"/>
  </w:style>
  <w:style w:type="paragraph" w:styleId="Naslov1">
    <w:name w:val="heading 1"/>
    <w:basedOn w:val="Navaden"/>
    <w:next w:val="Navaden"/>
    <w:link w:val="Naslov1Znak"/>
    <w:uiPriority w:val="9"/>
    <w:qFormat/>
    <w:rsid w:val="009F63E9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Podnaslov"/>
    <w:next w:val="Podnaslov"/>
    <w:link w:val="Naslov2Znak"/>
    <w:autoRedefine/>
    <w:uiPriority w:val="9"/>
    <w:unhideWhenUsed/>
    <w:qFormat/>
    <w:rsid w:val="009F63E9"/>
    <w:pPr>
      <w:keepNext/>
      <w:keepLines/>
      <w:numPr>
        <w:ilvl w:val="0"/>
      </w:numPr>
      <w:spacing w:before="200" w:after="0"/>
      <w:ind w:left="360" w:hanging="360"/>
      <w:outlineLvl w:val="1"/>
    </w:pPr>
    <w:rPr>
      <w:rFonts w:ascii="Tahoma" w:hAnsi="Tahoma"/>
      <w:b/>
      <w:bCs/>
      <w:color w:val="auto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F63E9"/>
    <w:pPr>
      <w:keepNext/>
      <w:keepLines/>
      <w:spacing w:before="200" w:after="0"/>
      <w:ind w:left="720" w:hanging="360"/>
      <w:outlineLvl w:val="4"/>
    </w:pPr>
    <w:rPr>
      <w:rFonts w:ascii="Tahoma" w:eastAsiaTheme="majorEastAsia" w:hAnsi="Tahoma" w:cstheme="majorBidi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63E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F63E9"/>
    <w:rPr>
      <w:rFonts w:ascii="Tahoma" w:eastAsiaTheme="majorEastAsia" w:hAnsi="Tahoma" w:cstheme="majorBidi"/>
      <w:b/>
      <w:bCs/>
      <w:i/>
      <w:iCs/>
      <w:spacing w:val="15"/>
      <w:sz w:val="24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6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F6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9F63E9"/>
    <w:rPr>
      <w:rFonts w:ascii="Tahoma" w:eastAsiaTheme="majorEastAsia" w:hAnsi="Tahoma" w:cstheme="majorBidi"/>
      <w:b/>
      <w:sz w:val="24"/>
    </w:rPr>
  </w:style>
  <w:style w:type="paragraph" w:styleId="Glava">
    <w:name w:val="header"/>
    <w:basedOn w:val="Navaden"/>
    <w:link w:val="GlavaZnak"/>
    <w:uiPriority w:val="99"/>
    <w:unhideWhenUsed/>
    <w:rsid w:val="007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F2"/>
  </w:style>
  <w:style w:type="paragraph" w:styleId="Noga">
    <w:name w:val="footer"/>
    <w:basedOn w:val="Navaden"/>
    <w:link w:val="NogaZnak"/>
    <w:uiPriority w:val="99"/>
    <w:unhideWhenUsed/>
    <w:rsid w:val="007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2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452A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452A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C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C3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3E9"/>
  </w:style>
  <w:style w:type="paragraph" w:styleId="Naslov1">
    <w:name w:val="heading 1"/>
    <w:basedOn w:val="Navaden"/>
    <w:next w:val="Navaden"/>
    <w:link w:val="Naslov1Znak"/>
    <w:uiPriority w:val="9"/>
    <w:qFormat/>
    <w:rsid w:val="009F63E9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Podnaslov"/>
    <w:next w:val="Podnaslov"/>
    <w:link w:val="Naslov2Znak"/>
    <w:autoRedefine/>
    <w:uiPriority w:val="9"/>
    <w:unhideWhenUsed/>
    <w:qFormat/>
    <w:rsid w:val="009F63E9"/>
    <w:pPr>
      <w:keepNext/>
      <w:keepLines/>
      <w:numPr>
        <w:ilvl w:val="0"/>
      </w:numPr>
      <w:spacing w:before="200" w:after="0"/>
      <w:ind w:left="360" w:hanging="360"/>
      <w:outlineLvl w:val="1"/>
    </w:pPr>
    <w:rPr>
      <w:rFonts w:ascii="Tahoma" w:hAnsi="Tahoma"/>
      <w:b/>
      <w:bCs/>
      <w:color w:val="auto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F63E9"/>
    <w:pPr>
      <w:keepNext/>
      <w:keepLines/>
      <w:spacing w:before="200" w:after="0"/>
      <w:ind w:left="720" w:hanging="360"/>
      <w:outlineLvl w:val="4"/>
    </w:pPr>
    <w:rPr>
      <w:rFonts w:ascii="Tahoma" w:eastAsiaTheme="majorEastAsia" w:hAnsi="Tahoma" w:cstheme="majorBidi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63E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F63E9"/>
    <w:rPr>
      <w:rFonts w:ascii="Tahoma" w:eastAsiaTheme="majorEastAsia" w:hAnsi="Tahoma" w:cstheme="majorBidi"/>
      <w:b/>
      <w:bCs/>
      <w:i/>
      <w:iCs/>
      <w:spacing w:val="15"/>
      <w:sz w:val="24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6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F6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9F63E9"/>
    <w:rPr>
      <w:rFonts w:ascii="Tahoma" w:eastAsiaTheme="majorEastAsia" w:hAnsi="Tahoma" w:cstheme="majorBidi"/>
      <w:b/>
      <w:sz w:val="24"/>
    </w:rPr>
  </w:style>
  <w:style w:type="paragraph" w:styleId="Glava">
    <w:name w:val="header"/>
    <w:basedOn w:val="Navaden"/>
    <w:link w:val="GlavaZnak"/>
    <w:uiPriority w:val="99"/>
    <w:unhideWhenUsed/>
    <w:rsid w:val="007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F2"/>
  </w:style>
  <w:style w:type="paragraph" w:styleId="Noga">
    <w:name w:val="footer"/>
    <w:basedOn w:val="Navaden"/>
    <w:link w:val="NogaZnak"/>
    <w:uiPriority w:val="99"/>
    <w:unhideWhenUsed/>
    <w:rsid w:val="007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2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452A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452A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C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C3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remic-novak@velenj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Remic Novak Katja</dc:creator>
  <cp:lastModifiedBy>Remic Novak Katja</cp:lastModifiedBy>
  <cp:revision>2</cp:revision>
  <dcterms:created xsi:type="dcterms:W3CDTF">2015-09-10T06:55:00Z</dcterms:created>
  <dcterms:modified xsi:type="dcterms:W3CDTF">2015-09-10T06:55:00Z</dcterms:modified>
</cp:coreProperties>
</file>