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82" w:rsidRDefault="00B80D82" w:rsidP="00B80D82">
      <w:r>
        <w:t>Spoštovane občanke, spoštovani občani.</w:t>
      </w:r>
    </w:p>
    <w:p w:rsidR="00B80D82" w:rsidRDefault="00B80D82" w:rsidP="00B80D82"/>
    <w:p w:rsidR="00B80D82" w:rsidRDefault="00B80D82" w:rsidP="00B80D82">
      <w:r>
        <w:t>Obveščamo vas, da je Okrožno sodišče v Celju v Uradnem listu Republike Slovenije, št. 168, z dne  20. 11. 2020 objavilo Poziv za predlaganje kandidatov za sodnike porotnike Okrožnega sodišča v Celju za mandatno obdobje 2021–2026. Te dni nas je navedeno sodišče pozvalo k sodelovanju z namenom, da pridobimo čim več in čim boljše kandidate za opravljanje te pomembne funkcije, saj so vestni in predani sodniki porotniki tudi garancija za zagotavljanje ažurnega in učinkovitega izvajanja sodne oblasti.</w:t>
      </w:r>
    </w:p>
    <w:p w:rsidR="00B80D82" w:rsidRDefault="00B80D82" w:rsidP="00B80D82"/>
    <w:p w:rsidR="00B80D82" w:rsidRDefault="00B80D82" w:rsidP="00B80D82">
      <w:r>
        <w:t>V skladu z določilom 42. člena Zakona o sodiščih je lahko za sodnika porotnika imenovan državljan Republike Slovenije, ki je dopolnil 30 let starosti, ki ni bil pravnomočno obsojen za kaznivo dejanje, ki se preganja po uradni dolžnosti in ki je zdravstveno ter osebnostno primeren za udeležbo pri izvajanju sodne oblasti ter aktivno obvladuje slovenski jezik.</w:t>
      </w:r>
    </w:p>
    <w:p w:rsidR="00B80D82" w:rsidRDefault="00B80D82" w:rsidP="00B80D82">
      <w:r>
        <w:t>Skladno z določilom četrtega odstavka 462. člena Zakona o kazenskem postopku je lahko v senate za mladoletnike imenovan sodnik porotnik iz vrst profesorjev, učiteljev, vzgojiteljev in drugih oseb (specialnih pedagogov, defektologov, socialnih delavcev, psihologov, idr.), ki ima izkušnje z vzgojo mladoletnikov.</w:t>
      </w:r>
    </w:p>
    <w:p w:rsidR="00B80D82" w:rsidRDefault="00B80D82" w:rsidP="00B80D82">
      <w:r>
        <w:t xml:space="preserve">Dosedanji sodnik porotnik je lahko ponovno kandidira in je lahko ponovno imenovan za sodnika porotnika. </w:t>
      </w:r>
    </w:p>
    <w:p w:rsidR="00B80D82" w:rsidRDefault="00B80D82" w:rsidP="00B80D82">
      <w:r>
        <w:t>Kandidaturo je potrebno vložiti sk</w:t>
      </w:r>
      <w:bookmarkStart w:id="0" w:name="_GoBack"/>
      <w:bookmarkEnd w:id="0"/>
      <w:r>
        <w:t>upaj z izpolnjeno izjavo kandidata, ki jo prilagamo k temu obvestilu,</w:t>
      </w:r>
      <w:r w:rsidR="002C0CB2">
        <w:t xml:space="preserve"> in jo</w:t>
      </w:r>
      <w:r>
        <w:t xml:space="preserve"> posredovati po pošti na naslov:</w:t>
      </w:r>
    </w:p>
    <w:p w:rsidR="00B80D82" w:rsidRDefault="00B80D82" w:rsidP="00B80D82"/>
    <w:p w:rsidR="00B80D82" w:rsidRDefault="00B80D82" w:rsidP="00B80D82">
      <w:r>
        <w:t>Okrožno sodišče v Celju</w:t>
      </w:r>
    </w:p>
    <w:p w:rsidR="00B80D82" w:rsidRDefault="00B80D82" w:rsidP="00B80D82">
      <w:r>
        <w:t>(Urad predsednice)</w:t>
      </w:r>
    </w:p>
    <w:p w:rsidR="00B80D82" w:rsidRDefault="00B80D82" w:rsidP="00B80D82">
      <w:r>
        <w:t>Prešernova 22</w:t>
      </w:r>
    </w:p>
    <w:p w:rsidR="00B80D82" w:rsidRDefault="00B80D82" w:rsidP="00B80D82"/>
    <w:p w:rsidR="00B80D82" w:rsidRDefault="00B80D82" w:rsidP="00B80D82">
      <w:r>
        <w:t xml:space="preserve">3000 Celje, </w:t>
      </w:r>
    </w:p>
    <w:p w:rsidR="00B80D82" w:rsidRDefault="00B80D82" w:rsidP="00B80D82"/>
    <w:p w:rsidR="003C1B4D" w:rsidRDefault="00B80D82" w:rsidP="00B80D82">
      <w:r>
        <w:t>najkasneje do 23. decembra 2020.</w:t>
      </w:r>
    </w:p>
    <w:sectPr w:rsidR="003C1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82"/>
    <w:rsid w:val="002C0CB2"/>
    <w:rsid w:val="003C1B4D"/>
    <w:rsid w:val="00425C04"/>
    <w:rsid w:val="00B80D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85FFD-462B-4431-8814-66E3E5AA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Mestna občina Velenje, Aleksandra Forštner</dc:creator>
  <cp:keywords/>
  <dc:description/>
  <cp:lastModifiedBy>Mestna občina Velenje, Vesna Jeličič</cp:lastModifiedBy>
  <cp:revision>2</cp:revision>
  <dcterms:created xsi:type="dcterms:W3CDTF">2020-12-09T15:57:00Z</dcterms:created>
  <dcterms:modified xsi:type="dcterms:W3CDTF">2020-12-09T15:57:00Z</dcterms:modified>
</cp:coreProperties>
</file>