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3C0" w:rsidRPr="00D56FBE" w:rsidRDefault="000C43C0" w:rsidP="00AA1E8F">
      <w:pPr>
        <w:rPr>
          <w:rFonts w:ascii="Tahoma" w:hAnsi="Tahoma" w:cs="Tahoma"/>
          <w:sz w:val="22"/>
          <w:szCs w:val="22"/>
          <w:lang w:val="sl-SI"/>
        </w:rPr>
      </w:pPr>
    </w:p>
    <w:p w:rsidR="000C43C0" w:rsidRPr="00D56FBE" w:rsidRDefault="000C43C0" w:rsidP="00AA1E8F">
      <w:pPr>
        <w:rPr>
          <w:rFonts w:ascii="Tahoma" w:hAnsi="Tahoma" w:cs="Tahoma"/>
          <w:sz w:val="22"/>
          <w:szCs w:val="22"/>
          <w:lang w:val="sl-SI"/>
        </w:rPr>
      </w:pPr>
    </w:p>
    <w:p w:rsidR="000C43C0" w:rsidRPr="00D56FBE" w:rsidRDefault="000C43C0" w:rsidP="00AA1E8F">
      <w:pPr>
        <w:rPr>
          <w:rFonts w:ascii="Tahoma" w:hAnsi="Tahoma" w:cs="Tahoma"/>
          <w:sz w:val="22"/>
          <w:szCs w:val="22"/>
          <w:lang w:val="sl-SI"/>
        </w:rPr>
      </w:pPr>
    </w:p>
    <w:p w:rsidR="000C43C0" w:rsidRPr="00D56FBE" w:rsidRDefault="000C43C0" w:rsidP="00AA1E8F">
      <w:pPr>
        <w:rPr>
          <w:rFonts w:ascii="Tahoma" w:hAnsi="Tahoma" w:cs="Tahoma"/>
          <w:sz w:val="22"/>
          <w:szCs w:val="22"/>
          <w:lang w:val="sl-SI"/>
        </w:rPr>
        <w:sectPr w:rsidR="000C43C0" w:rsidRPr="00D56FBE" w:rsidSect="0008673E">
          <w:headerReference w:type="default" r:id="rId7"/>
          <w:footerReference w:type="default" r:id="rId8"/>
          <w:pgSz w:w="11906" w:h="16838"/>
          <w:pgMar w:top="709" w:right="1021" w:bottom="720" w:left="1021" w:header="0" w:footer="0" w:gutter="0"/>
          <w:cols w:num="2" w:space="709"/>
          <w:docGrid w:linePitch="326"/>
        </w:sectPr>
      </w:pPr>
    </w:p>
    <w:p w:rsidR="000C43C0" w:rsidRPr="00D56FBE" w:rsidRDefault="000C43C0" w:rsidP="00AA1E8F">
      <w:pPr>
        <w:rPr>
          <w:rFonts w:ascii="Tahoma" w:hAnsi="Tahoma" w:cs="Tahoma"/>
          <w:sz w:val="22"/>
          <w:szCs w:val="22"/>
          <w:lang w:val="sl-SI"/>
        </w:rPr>
      </w:pPr>
    </w:p>
    <w:p w:rsidR="00F95E8F" w:rsidRDefault="0003536A" w:rsidP="00AA1E8F">
      <w:pPr>
        <w:rPr>
          <w:rFonts w:ascii="Tahoma" w:hAnsi="Tahoma" w:cs="Tahoma"/>
          <w:b/>
          <w:lang w:val="sl-SI"/>
        </w:rPr>
      </w:pPr>
      <w:r>
        <w:rPr>
          <w:rFonts w:ascii="Tahoma" w:hAnsi="Tahoma" w:cs="Tahoma"/>
          <w:b/>
          <w:lang w:val="sl-SI"/>
        </w:rPr>
        <w:t>NAJ PROSTOVOLJEC IN PROSTOVOLJN</w:t>
      </w:r>
      <w:r w:rsidR="00F95E8F">
        <w:rPr>
          <w:rFonts w:ascii="Tahoma" w:hAnsi="Tahoma" w:cs="Tahoma"/>
          <w:b/>
          <w:lang w:val="sl-SI"/>
        </w:rPr>
        <w:t>A</w:t>
      </w:r>
      <w:r>
        <w:rPr>
          <w:rFonts w:ascii="Tahoma" w:hAnsi="Tahoma" w:cs="Tahoma"/>
          <w:b/>
          <w:lang w:val="sl-SI"/>
        </w:rPr>
        <w:t xml:space="preserve"> ORGANIZACI</w:t>
      </w:r>
      <w:r w:rsidR="000C43C0" w:rsidRPr="0003536A">
        <w:rPr>
          <w:rFonts w:ascii="Tahoma" w:hAnsi="Tahoma" w:cs="Tahoma"/>
          <w:b/>
          <w:lang w:val="sl-SI"/>
        </w:rPr>
        <w:t>JA</w:t>
      </w:r>
      <w:r w:rsidR="00F95E8F">
        <w:rPr>
          <w:rFonts w:ascii="Tahoma" w:hAnsi="Tahoma" w:cs="Tahoma"/>
          <w:b/>
          <w:lang w:val="sl-SI"/>
        </w:rPr>
        <w:t xml:space="preserve"> </w:t>
      </w:r>
      <w:r>
        <w:rPr>
          <w:rFonts w:ascii="Tahoma" w:hAnsi="Tahoma" w:cs="Tahoma"/>
          <w:b/>
          <w:lang w:val="sl-SI"/>
        </w:rPr>
        <w:t xml:space="preserve">LETA </w:t>
      </w:r>
      <w:r w:rsidR="00236CA4">
        <w:rPr>
          <w:rFonts w:ascii="Tahoma" w:hAnsi="Tahoma" w:cs="Tahoma"/>
          <w:b/>
          <w:lang w:val="sl-SI"/>
        </w:rPr>
        <w:t>2014</w:t>
      </w:r>
      <w:r>
        <w:rPr>
          <w:rFonts w:ascii="Tahoma" w:hAnsi="Tahoma" w:cs="Tahoma"/>
          <w:b/>
          <w:lang w:val="sl-SI"/>
        </w:rPr>
        <w:t xml:space="preserve"> V </w:t>
      </w:r>
    </w:p>
    <w:p w:rsidR="000C43C0" w:rsidRPr="0003536A" w:rsidRDefault="0003536A" w:rsidP="00AA1E8F">
      <w:pPr>
        <w:rPr>
          <w:rFonts w:ascii="Tahoma" w:hAnsi="Tahoma" w:cs="Tahoma"/>
          <w:b/>
          <w:lang w:val="sl-SI"/>
        </w:rPr>
      </w:pPr>
      <w:r>
        <w:rPr>
          <w:rFonts w:ascii="Tahoma" w:hAnsi="Tahoma" w:cs="Tahoma"/>
          <w:b/>
          <w:lang w:val="sl-SI"/>
        </w:rPr>
        <w:t>MESTNI  OBČINI VELENJ</w:t>
      </w:r>
      <w:r w:rsidR="000C43C0" w:rsidRPr="0003536A">
        <w:rPr>
          <w:rFonts w:ascii="Tahoma" w:hAnsi="Tahoma" w:cs="Tahoma"/>
          <w:b/>
          <w:lang w:val="sl-SI"/>
        </w:rPr>
        <w:t>E</w:t>
      </w:r>
    </w:p>
    <w:p w:rsidR="000C43C0" w:rsidRPr="0003536A" w:rsidRDefault="0003536A" w:rsidP="00AA1E8F">
      <w:pPr>
        <w:rPr>
          <w:rFonts w:ascii="Tahoma" w:hAnsi="Tahoma" w:cs="Tahoma"/>
          <w:u w:val="single"/>
          <w:lang w:val="sl-SI"/>
        </w:rPr>
      </w:pPr>
      <w:r w:rsidRPr="0003536A">
        <w:rPr>
          <w:rFonts w:ascii="Tahoma" w:hAnsi="Tahoma" w:cs="Tahoma"/>
          <w:u w:val="single"/>
          <w:lang w:val="sl-SI"/>
        </w:rPr>
        <w:t>javn</w:t>
      </w:r>
      <w:r w:rsidR="000C43C0" w:rsidRPr="0003536A">
        <w:rPr>
          <w:rFonts w:ascii="Tahoma" w:hAnsi="Tahoma" w:cs="Tahoma"/>
          <w:u w:val="single"/>
          <w:lang w:val="sl-SI"/>
        </w:rPr>
        <w:t>i natečaj</w:t>
      </w:r>
    </w:p>
    <w:p w:rsidR="000C43C0" w:rsidRPr="00D56FBE" w:rsidRDefault="000C43C0" w:rsidP="00AA1E8F">
      <w:pPr>
        <w:rPr>
          <w:rFonts w:ascii="Tahoma" w:hAnsi="Tahoma" w:cs="Tahoma"/>
          <w:sz w:val="22"/>
          <w:szCs w:val="22"/>
          <w:lang w:val="sl-SI"/>
        </w:rPr>
      </w:pPr>
    </w:p>
    <w:p w:rsidR="000C43C0" w:rsidRPr="00D56FBE" w:rsidRDefault="0003536A" w:rsidP="00AA1E8F">
      <w:pPr>
        <w:jc w:val="both"/>
        <w:rPr>
          <w:rFonts w:ascii="Tahoma" w:hAnsi="Tahoma" w:cs="Tahoma"/>
          <w:sz w:val="22"/>
          <w:szCs w:val="22"/>
          <w:lang w:val="sl-SI"/>
        </w:rPr>
      </w:pPr>
      <w:r>
        <w:rPr>
          <w:rFonts w:ascii="Tahoma" w:hAnsi="Tahoma" w:cs="Tahoma"/>
          <w:sz w:val="22"/>
          <w:szCs w:val="22"/>
          <w:lang w:val="sl-SI"/>
        </w:rPr>
        <w:t xml:space="preserve">Mladinski </w:t>
      </w:r>
      <w:r w:rsidR="000C43C0" w:rsidRPr="00D56FBE">
        <w:rPr>
          <w:rFonts w:ascii="Tahoma" w:hAnsi="Tahoma" w:cs="Tahoma"/>
          <w:sz w:val="22"/>
          <w:szCs w:val="22"/>
          <w:lang w:val="sl-SI"/>
        </w:rPr>
        <w:t xml:space="preserve">svet Velenje, Mladinski center Velenje in Mestna občina Velenje, pod častnim pokroviteljstvom župana MOV, g. Bojana Kontiča objavljajo javni natečaj, preko katerega bodo na podlagi prijav izbrani prostovoljke, prostovoljci in naj prostovoljna organizacija leta </w:t>
      </w:r>
      <w:r w:rsidR="00236CA4">
        <w:rPr>
          <w:rFonts w:ascii="Tahoma" w:hAnsi="Tahoma" w:cs="Tahoma"/>
          <w:sz w:val="22"/>
          <w:szCs w:val="22"/>
          <w:lang w:val="sl-SI"/>
        </w:rPr>
        <w:t>2014</w:t>
      </w:r>
      <w:r w:rsidR="000C43C0" w:rsidRPr="00D56FBE">
        <w:rPr>
          <w:rFonts w:ascii="Tahoma" w:hAnsi="Tahoma" w:cs="Tahoma"/>
          <w:sz w:val="22"/>
          <w:szCs w:val="22"/>
          <w:lang w:val="sl-SI"/>
        </w:rPr>
        <w:t xml:space="preserve"> v Mestni občini Velenje.</w:t>
      </w:r>
    </w:p>
    <w:p w:rsidR="000C43C0" w:rsidRPr="00D56FBE" w:rsidRDefault="000C43C0" w:rsidP="00AA1E8F">
      <w:pPr>
        <w:rPr>
          <w:rFonts w:ascii="Tahoma" w:hAnsi="Tahoma" w:cs="Tahoma"/>
          <w:sz w:val="22"/>
          <w:szCs w:val="22"/>
          <w:lang w:val="sl-SI"/>
        </w:rPr>
      </w:pPr>
    </w:p>
    <w:p w:rsidR="000C43C0" w:rsidRPr="00D56FBE" w:rsidRDefault="000C43C0" w:rsidP="00AA1E8F">
      <w:pPr>
        <w:jc w:val="both"/>
        <w:rPr>
          <w:rFonts w:ascii="Tahoma" w:hAnsi="Tahoma" w:cs="Tahoma"/>
          <w:sz w:val="22"/>
          <w:szCs w:val="22"/>
          <w:lang w:val="sl-SI"/>
        </w:rPr>
      </w:pPr>
      <w:r w:rsidRPr="00D56FBE">
        <w:rPr>
          <w:rFonts w:ascii="Tahoma" w:hAnsi="Tahoma" w:cs="Tahoma"/>
          <w:sz w:val="22"/>
          <w:szCs w:val="22"/>
          <w:lang w:val="sl-SI"/>
        </w:rPr>
        <w:t xml:space="preserve">Prijavljene prostovoljke in prostovoljci se bodo potegovali za naziv v dveh starostnih kategorijah, in sicer DO 30 let ter NAD 30 let. Kot starostna meja bo upoštevana starost, dopolnjena v letu </w:t>
      </w:r>
      <w:r w:rsidR="00236CA4">
        <w:rPr>
          <w:rFonts w:ascii="Tahoma" w:hAnsi="Tahoma" w:cs="Tahoma"/>
          <w:sz w:val="22"/>
          <w:szCs w:val="22"/>
          <w:lang w:val="sl-SI"/>
        </w:rPr>
        <w:t>2014</w:t>
      </w:r>
      <w:r w:rsidRPr="00D56FBE">
        <w:rPr>
          <w:rFonts w:ascii="Tahoma" w:hAnsi="Tahoma" w:cs="Tahoma"/>
          <w:sz w:val="22"/>
          <w:szCs w:val="22"/>
          <w:lang w:val="sl-SI"/>
        </w:rPr>
        <w:t xml:space="preserve">. </w:t>
      </w:r>
    </w:p>
    <w:p w:rsidR="000C43C0" w:rsidRPr="00D56FBE" w:rsidRDefault="000C43C0" w:rsidP="00AA1E8F">
      <w:pPr>
        <w:rPr>
          <w:rFonts w:ascii="Tahoma" w:hAnsi="Tahoma" w:cs="Tahoma"/>
          <w:sz w:val="22"/>
          <w:szCs w:val="22"/>
          <w:lang w:val="sl-SI"/>
        </w:rPr>
      </w:pPr>
    </w:p>
    <w:p w:rsidR="000C43C0" w:rsidRPr="00D56FBE" w:rsidRDefault="000C43C0" w:rsidP="00B60032">
      <w:pPr>
        <w:jc w:val="both"/>
        <w:rPr>
          <w:rFonts w:ascii="Tahoma" w:hAnsi="Tahoma" w:cs="Tahoma"/>
          <w:sz w:val="22"/>
          <w:szCs w:val="22"/>
          <w:lang w:val="sl-SI"/>
        </w:rPr>
      </w:pPr>
      <w:r w:rsidRPr="00D56FBE">
        <w:rPr>
          <w:rFonts w:ascii="Tahoma" w:hAnsi="Tahoma" w:cs="Tahoma"/>
          <w:sz w:val="22"/>
          <w:szCs w:val="22"/>
          <w:lang w:val="sl-SI"/>
        </w:rPr>
        <w:t xml:space="preserve">Javni natečaj je razpisan tudi za naziv naj prostovoljne organizacije v letu </w:t>
      </w:r>
      <w:r w:rsidR="00236CA4">
        <w:rPr>
          <w:rFonts w:ascii="Tahoma" w:hAnsi="Tahoma" w:cs="Tahoma"/>
          <w:sz w:val="22"/>
          <w:szCs w:val="22"/>
          <w:lang w:val="sl-SI"/>
        </w:rPr>
        <w:t>2014</w:t>
      </w:r>
      <w:r w:rsidRPr="00D56FBE">
        <w:rPr>
          <w:rFonts w:ascii="Tahoma" w:hAnsi="Tahoma" w:cs="Tahoma"/>
          <w:sz w:val="22"/>
          <w:szCs w:val="22"/>
          <w:lang w:val="sl-SI"/>
        </w:rPr>
        <w:t xml:space="preserve"> v Mestni občini Velenje.  </w:t>
      </w:r>
    </w:p>
    <w:p w:rsidR="000C43C0" w:rsidRPr="00D56FBE" w:rsidRDefault="000C43C0" w:rsidP="00AA1E8F">
      <w:pPr>
        <w:rPr>
          <w:rFonts w:ascii="Tahoma" w:hAnsi="Tahoma" w:cs="Tahoma"/>
          <w:sz w:val="22"/>
          <w:szCs w:val="22"/>
          <w:lang w:val="sl-SI"/>
        </w:rPr>
      </w:pPr>
    </w:p>
    <w:p w:rsidR="000C43C0" w:rsidRPr="00D56FBE" w:rsidRDefault="000C43C0" w:rsidP="00AA1E8F">
      <w:pPr>
        <w:rPr>
          <w:rFonts w:ascii="Tahoma" w:hAnsi="Tahoma" w:cs="Tahoma"/>
          <w:sz w:val="22"/>
          <w:szCs w:val="22"/>
          <w:lang w:val="sl-SI"/>
        </w:rPr>
      </w:pPr>
      <w:r w:rsidRPr="00D56FBE">
        <w:rPr>
          <w:rFonts w:ascii="Tahoma" w:hAnsi="Tahoma" w:cs="Tahoma"/>
          <w:sz w:val="22"/>
          <w:szCs w:val="22"/>
          <w:lang w:val="sl-SI"/>
        </w:rPr>
        <w:t>1. POGOJI ZA SODELOVANJE</w:t>
      </w:r>
    </w:p>
    <w:p w:rsidR="000C43C0" w:rsidRPr="00D56FBE" w:rsidRDefault="000C43C0" w:rsidP="00AA1E8F">
      <w:pPr>
        <w:rPr>
          <w:rFonts w:ascii="Tahoma" w:hAnsi="Tahoma" w:cs="Tahoma"/>
          <w:sz w:val="22"/>
          <w:szCs w:val="22"/>
          <w:lang w:val="sl-SI"/>
        </w:rPr>
      </w:pPr>
      <w:r w:rsidRPr="00D56FBE">
        <w:rPr>
          <w:rFonts w:ascii="Tahoma" w:hAnsi="Tahoma" w:cs="Tahoma"/>
          <w:sz w:val="22"/>
          <w:szCs w:val="22"/>
          <w:lang w:val="sl-SI"/>
        </w:rPr>
        <w:t xml:space="preserve">NATEČAJ NAJ PROSTOVOLJKA/PROSTOVOLJEC LETA </w:t>
      </w:r>
      <w:r w:rsidR="00236CA4">
        <w:rPr>
          <w:rFonts w:ascii="Tahoma" w:hAnsi="Tahoma" w:cs="Tahoma"/>
          <w:sz w:val="22"/>
          <w:szCs w:val="22"/>
          <w:lang w:val="sl-SI"/>
        </w:rPr>
        <w:t>2014</w:t>
      </w:r>
      <w:r w:rsidRPr="00D56FBE">
        <w:rPr>
          <w:rFonts w:ascii="Tahoma" w:hAnsi="Tahoma" w:cs="Tahoma"/>
          <w:sz w:val="22"/>
          <w:szCs w:val="22"/>
          <w:lang w:val="sl-SI"/>
        </w:rPr>
        <w:t xml:space="preserve"> V MESTNI OBČINI VELENJE</w:t>
      </w:r>
    </w:p>
    <w:p w:rsidR="000C43C0" w:rsidRPr="00D56FBE" w:rsidRDefault="000C43C0" w:rsidP="00A656E7">
      <w:pPr>
        <w:numPr>
          <w:ilvl w:val="0"/>
          <w:numId w:val="7"/>
        </w:numPr>
        <w:jc w:val="both"/>
        <w:rPr>
          <w:rFonts w:ascii="Tahoma" w:hAnsi="Tahoma" w:cs="Tahoma"/>
          <w:sz w:val="22"/>
          <w:szCs w:val="22"/>
          <w:lang w:val="sl-SI"/>
        </w:rPr>
      </w:pPr>
      <w:r w:rsidRPr="00D56FBE">
        <w:rPr>
          <w:rFonts w:ascii="Tahoma" w:hAnsi="Tahoma" w:cs="Tahoma"/>
          <w:sz w:val="22"/>
          <w:szCs w:val="22"/>
          <w:lang w:val="sl-SI"/>
        </w:rPr>
        <w:t>Predlagatelj je lahko posameznica oz. posameznik, neformalna skupina, društvo, zavod in druga pravna oseba javnega ali zasebnega prava.</w:t>
      </w:r>
    </w:p>
    <w:p w:rsidR="000C43C0" w:rsidRPr="00D56FBE" w:rsidRDefault="000C43C0" w:rsidP="00A656E7">
      <w:pPr>
        <w:numPr>
          <w:ilvl w:val="0"/>
          <w:numId w:val="7"/>
        </w:numPr>
        <w:jc w:val="both"/>
        <w:rPr>
          <w:rFonts w:ascii="Tahoma" w:hAnsi="Tahoma" w:cs="Tahoma"/>
          <w:sz w:val="22"/>
          <w:szCs w:val="22"/>
          <w:lang w:val="sl-SI"/>
        </w:rPr>
      </w:pPr>
      <w:r w:rsidRPr="00D56FBE">
        <w:rPr>
          <w:rFonts w:ascii="Tahoma" w:hAnsi="Tahoma" w:cs="Tahoma"/>
          <w:sz w:val="22"/>
          <w:szCs w:val="22"/>
          <w:lang w:val="sl-SI"/>
        </w:rPr>
        <w:t xml:space="preserve">Prijavljeni posameznik/posameznica mora imeti stalno prebivališče v Mestni občini Velenje oziroma mora njegovo/njeno delovanje v letu </w:t>
      </w:r>
      <w:r w:rsidR="00236CA4">
        <w:rPr>
          <w:rFonts w:ascii="Tahoma" w:hAnsi="Tahoma" w:cs="Tahoma"/>
          <w:sz w:val="22"/>
          <w:szCs w:val="22"/>
          <w:lang w:val="sl-SI"/>
        </w:rPr>
        <w:t>2014</w:t>
      </w:r>
      <w:r w:rsidRPr="00D56FBE">
        <w:rPr>
          <w:rFonts w:ascii="Tahoma" w:hAnsi="Tahoma" w:cs="Tahoma"/>
          <w:sz w:val="22"/>
          <w:szCs w:val="22"/>
          <w:lang w:val="sl-SI"/>
        </w:rPr>
        <w:t xml:space="preserve"> biti povezano z Mestno občino Velenje, za svoje delo ne sme biti zaposlen-a za izvajanje dejavnosti, za katero se ga/jo prijavlja na natečaj, prav tako za svoje delo ni smel-a prijeti plačila preko kakršnekoli pogodbe ali študentske napotnice.</w:t>
      </w:r>
    </w:p>
    <w:p w:rsidR="000C43C0" w:rsidRPr="00D56FBE" w:rsidRDefault="000C43C0" w:rsidP="00A656E7">
      <w:pPr>
        <w:numPr>
          <w:ilvl w:val="0"/>
          <w:numId w:val="7"/>
        </w:numPr>
        <w:jc w:val="both"/>
        <w:rPr>
          <w:rFonts w:ascii="Tahoma" w:hAnsi="Tahoma" w:cs="Tahoma"/>
          <w:sz w:val="22"/>
          <w:szCs w:val="22"/>
          <w:lang w:val="sl-SI"/>
        </w:rPr>
      </w:pPr>
      <w:r w:rsidRPr="00D56FBE">
        <w:rPr>
          <w:rFonts w:ascii="Tahoma" w:hAnsi="Tahoma" w:cs="Tahoma"/>
          <w:sz w:val="22"/>
          <w:szCs w:val="22"/>
          <w:lang w:val="sl-SI"/>
        </w:rPr>
        <w:t>Če je aktiven-a na več področjih se v razpisnem obrazcu to jasno opredeli in pri vsaki rubriki ter posebej zabeleži</w:t>
      </w:r>
    </w:p>
    <w:p w:rsidR="000C43C0" w:rsidRPr="00D56FBE" w:rsidRDefault="000C43C0" w:rsidP="00A656E7">
      <w:pPr>
        <w:numPr>
          <w:ilvl w:val="0"/>
          <w:numId w:val="7"/>
        </w:numPr>
        <w:jc w:val="both"/>
        <w:rPr>
          <w:rFonts w:ascii="Tahoma" w:hAnsi="Tahoma" w:cs="Tahoma"/>
          <w:sz w:val="22"/>
          <w:szCs w:val="22"/>
          <w:lang w:val="sl-SI"/>
        </w:rPr>
      </w:pPr>
      <w:r w:rsidRPr="00D56FBE">
        <w:rPr>
          <w:rFonts w:ascii="Tahoma" w:hAnsi="Tahoma" w:cs="Tahoma"/>
          <w:sz w:val="22"/>
          <w:szCs w:val="22"/>
          <w:lang w:val="sl-SI"/>
        </w:rPr>
        <w:t>Prijavljeni posameznik/posameznica mora biti s prijavo seznanjen-a in se mora z njo strinjati. Svoje strinjanje potrdi s podpisom prijavnice in priloženega življenjepisa.</w:t>
      </w:r>
    </w:p>
    <w:p w:rsidR="000C43C0" w:rsidRPr="00D56FBE" w:rsidRDefault="000C43C0" w:rsidP="00A656E7">
      <w:pPr>
        <w:numPr>
          <w:ilvl w:val="0"/>
          <w:numId w:val="7"/>
        </w:numPr>
        <w:jc w:val="both"/>
        <w:rPr>
          <w:rFonts w:ascii="Tahoma" w:hAnsi="Tahoma" w:cs="Tahoma"/>
          <w:sz w:val="22"/>
          <w:szCs w:val="22"/>
          <w:lang w:val="sl-SI"/>
        </w:rPr>
      </w:pPr>
      <w:r w:rsidRPr="00D56FBE">
        <w:rPr>
          <w:rFonts w:ascii="Tahoma" w:hAnsi="Tahoma" w:cs="Tahoma"/>
          <w:sz w:val="22"/>
          <w:szCs w:val="22"/>
          <w:lang w:val="sl-SI"/>
        </w:rPr>
        <w:t xml:space="preserve">Predlagatelj mora izpolniti priloženi obrazec – PRIJAVNICO, ki jo lahko dobi na spletnih straneh strani </w:t>
      </w:r>
      <w:hyperlink r:id="rId9" w:history="1">
        <w:r w:rsidR="00330B5A">
          <w:rPr>
            <w:rStyle w:val="Hiperpovezava"/>
            <w:rFonts w:ascii="Tahoma" w:hAnsi="Tahoma" w:cs="Tahoma"/>
            <w:color w:val="auto"/>
            <w:sz w:val="22"/>
            <w:szCs w:val="22"/>
            <w:u w:val="none"/>
            <w:lang w:val="sl-SI"/>
          </w:rPr>
          <w:t>www.mladizaveleje.si</w:t>
        </w:r>
      </w:hyperlink>
      <w:r w:rsidRPr="00236CA4">
        <w:rPr>
          <w:rFonts w:ascii="Tahoma" w:hAnsi="Tahoma" w:cs="Tahoma"/>
          <w:sz w:val="22"/>
          <w:szCs w:val="22"/>
          <w:lang w:val="sl-SI"/>
        </w:rPr>
        <w:t xml:space="preserve">, </w:t>
      </w:r>
      <w:hyperlink r:id="rId10" w:history="1">
        <w:r w:rsidRPr="00236CA4">
          <w:rPr>
            <w:rStyle w:val="Hiperpovezava"/>
            <w:rFonts w:ascii="Tahoma" w:hAnsi="Tahoma" w:cs="Tahoma"/>
            <w:color w:val="auto"/>
            <w:sz w:val="22"/>
            <w:szCs w:val="22"/>
            <w:u w:val="none"/>
            <w:lang w:val="sl-SI"/>
          </w:rPr>
          <w:t>www.mc-velenje.si</w:t>
        </w:r>
      </w:hyperlink>
      <w:r w:rsidRPr="00236CA4">
        <w:rPr>
          <w:rFonts w:ascii="Tahoma" w:hAnsi="Tahoma" w:cs="Tahoma"/>
          <w:sz w:val="22"/>
          <w:szCs w:val="22"/>
          <w:lang w:val="sl-SI"/>
        </w:rPr>
        <w:t xml:space="preserve">, </w:t>
      </w:r>
      <w:hyperlink r:id="rId11" w:history="1">
        <w:r w:rsidRPr="00236CA4">
          <w:rPr>
            <w:rStyle w:val="Hiperpovezava"/>
            <w:rFonts w:ascii="Tahoma" w:hAnsi="Tahoma" w:cs="Tahoma"/>
            <w:color w:val="auto"/>
            <w:sz w:val="22"/>
            <w:szCs w:val="22"/>
            <w:u w:val="none"/>
            <w:lang w:val="sl-SI"/>
          </w:rPr>
          <w:t>www.velenje.si</w:t>
        </w:r>
      </w:hyperlink>
      <w:r w:rsidRPr="00D56FBE">
        <w:rPr>
          <w:rFonts w:ascii="Tahoma" w:hAnsi="Tahoma" w:cs="Tahoma"/>
          <w:sz w:val="22"/>
          <w:szCs w:val="22"/>
          <w:lang w:val="sl-SI"/>
        </w:rPr>
        <w:t xml:space="preserve"> (priložnosti) ali prejme po navadni ali elektronski pošti (sporočilo na: </w:t>
      </w:r>
      <w:hyperlink r:id="rId12" w:history="1">
        <w:r w:rsidRPr="00D56FBE">
          <w:rPr>
            <w:rStyle w:val="Hiperpovezava"/>
            <w:rFonts w:ascii="Tahoma" w:hAnsi="Tahoma" w:cs="Tahoma"/>
            <w:color w:val="auto"/>
            <w:sz w:val="22"/>
            <w:szCs w:val="22"/>
            <w:u w:val="none"/>
            <w:lang w:val="sl-SI"/>
          </w:rPr>
          <w:t>info@msv.si</w:t>
        </w:r>
      </w:hyperlink>
      <w:r w:rsidRPr="00D56FBE">
        <w:rPr>
          <w:rFonts w:ascii="Tahoma" w:hAnsi="Tahoma" w:cs="Tahoma"/>
          <w:sz w:val="22"/>
          <w:szCs w:val="22"/>
          <w:lang w:val="sl-SI"/>
        </w:rPr>
        <w:t>).</w:t>
      </w:r>
    </w:p>
    <w:p w:rsidR="000C43C0" w:rsidRPr="00D56FBE" w:rsidRDefault="000C43C0" w:rsidP="00A656E7">
      <w:pPr>
        <w:numPr>
          <w:ilvl w:val="0"/>
          <w:numId w:val="7"/>
        </w:numPr>
        <w:jc w:val="both"/>
        <w:rPr>
          <w:rFonts w:ascii="Tahoma" w:hAnsi="Tahoma" w:cs="Tahoma"/>
          <w:sz w:val="22"/>
          <w:szCs w:val="22"/>
          <w:lang w:val="sl-SI"/>
        </w:rPr>
      </w:pPr>
      <w:r w:rsidRPr="00D56FBE">
        <w:rPr>
          <w:rFonts w:ascii="Tahoma" w:hAnsi="Tahoma" w:cs="Tahoma"/>
          <w:sz w:val="22"/>
          <w:szCs w:val="22"/>
          <w:lang w:val="sl-SI"/>
        </w:rPr>
        <w:t>Obvezna priloga k prijavnici je kratek življenjepis (v kat</w:t>
      </w:r>
      <w:r w:rsidR="00330B5A">
        <w:rPr>
          <w:rFonts w:ascii="Tahoma" w:hAnsi="Tahoma" w:cs="Tahoma"/>
          <w:sz w:val="22"/>
          <w:szCs w:val="22"/>
          <w:lang w:val="sl-SI"/>
        </w:rPr>
        <w:t xml:space="preserve">egoriji DO 30 let je obvezen v </w:t>
      </w:r>
      <w:proofErr w:type="spellStart"/>
      <w:r w:rsidR="00330B5A">
        <w:rPr>
          <w:rFonts w:ascii="Tahoma" w:hAnsi="Tahoma" w:cs="Tahoma"/>
          <w:sz w:val="22"/>
          <w:szCs w:val="22"/>
          <w:lang w:val="sl-SI"/>
        </w:rPr>
        <w:t>E</w:t>
      </w:r>
      <w:r w:rsidRPr="00D56FBE">
        <w:rPr>
          <w:rFonts w:ascii="Tahoma" w:hAnsi="Tahoma" w:cs="Tahoma"/>
          <w:sz w:val="22"/>
          <w:szCs w:val="22"/>
          <w:lang w:val="sl-SI"/>
        </w:rPr>
        <w:t>uropass</w:t>
      </w:r>
      <w:proofErr w:type="spellEnd"/>
      <w:r w:rsidRPr="00D56FBE">
        <w:rPr>
          <w:rFonts w:ascii="Tahoma" w:hAnsi="Tahoma" w:cs="Tahoma"/>
          <w:sz w:val="22"/>
          <w:szCs w:val="22"/>
          <w:lang w:val="sl-SI"/>
        </w:rPr>
        <w:t xml:space="preserve"> obliki http://www.europass.si/europass_zivljenjepis.aspx) prijavljenega/prijavljene (maksimalno 500 znakov). Prijavnici so zaželena priložena dokazila o opravljanju prostovoljnega dela (to so lahko fotografije, objave v medijih, izjave in mnenja drugih udeleženih in druga dokazila o prostovoljnem delu prijavljenega/prijavljene osebe).</w:t>
      </w:r>
    </w:p>
    <w:p w:rsidR="000C43C0" w:rsidRPr="00D56FBE" w:rsidRDefault="000C43C0" w:rsidP="00AA1E8F">
      <w:pPr>
        <w:rPr>
          <w:rFonts w:ascii="Tahoma" w:hAnsi="Tahoma" w:cs="Tahoma"/>
          <w:sz w:val="22"/>
          <w:szCs w:val="22"/>
          <w:lang w:val="sl-SI"/>
        </w:rPr>
      </w:pPr>
    </w:p>
    <w:p w:rsidR="000C43C0" w:rsidRPr="00D56FBE" w:rsidRDefault="000C43C0" w:rsidP="00AA1E8F">
      <w:pPr>
        <w:rPr>
          <w:rFonts w:ascii="Tahoma" w:hAnsi="Tahoma" w:cs="Tahoma"/>
          <w:sz w:val="22"/>
          <w:szCs w:val="22"/>
          <w:lang w:val="sl-SI"/>
        </w:rPr>
      </w:pPr>
      <w:r w:rsidRPr="00D56FBE">
        <w:rPr>
          <w:rFonts w:ascii="Tahoma" w:hAnsi="Tahoma" w:cs="Tahoma"/>
          <w:sz w:val="22"/>
          <w:szCs w:val="22"/>
          <w:lang w:val="sl-SI"/>
        </w:rPr>
        <w:t xml:space="preserve">NATEČAJ NAJ PROSTOVOLJNE ORGANIZACIJE V LETU </w:t>
      </w:r>
      <w:r w:rsidR="00236CA4">
        <w:rPr>
          <w:rFonts w:ascii="Tahoma" w:hAnsi="Tahoma" w:cs="Tahoma"/>
          <w:sz w:val="22"/>
          <w:szCs w:val="22"/>
          <w:lang w:val="sl-SI"/>
        </w:rPr>
        <w:t>2014</w:t>
      </w:r>
      <w:r w:rsidRPr="00D56FBE">
        <w:rPr>
          <w:rFonts w:ascii="Tahoma" w:hAnsi="Tahoma" w:cs="Tahoma"/>
          <w:sz w:val="22"/>
          <w:szCs w:val="22"/>
          <w:lang w:val="sl-SI"/>
        </w:rPr>
        <w:t xml:space="preserve"> V MESTNI OBČINI VELENJE</w:t>
      </w:r>
    </w:p>
    <w:p w:rsidR="000C43C0" w:rsidRPr="00D56FBE" w:rsidRDefault="000C43C0" w:rsidP="00A656E7">
      <w:pPr>
        <w:numPr>
          <w:ilvl w:val="0"/>
          <w:numId w:val="8"/>
        </w:numPr>
        <w:jc w:val="both"/>
        <w:rPr>
          <w:rFonts w:ascii="Tahoma" w:hAnsi="Tahoma" w:cs="Tahoma"/>
          <w:sz w:val="22"/>
          <w:szCs w:val="22"/>
          <w:lang w:val="sl-SI"/>
        </w:rPr>
      </w:pPr>
      <w:r w:rsidRPr="00D56FBE">
        <w:rPr>
          <w:rFonts w:ascii="Tahoma" w:hAnsi="Tahoma" w:cs="Tahoma"/>
          <w:sz w:val="22"/>
          <w:szCs w:val="22"/>
          <w:lang w:val="sl-SI"/>
        </w:rPr>
        <w:t>Predlagatelj je lahko posameznica oz. posameznik, neformalna skupina, društvo, zavod in druga pravna oseba javnega ali zasebnega prava.</w:t>
      </w:r>
    </w:p>
    <w:p w:rsidR="000C43C0" w:rsidRPr="00D56FBE" w:rsidRDefault="000C43C0" w:rsidP="00A656E7">
      <w:pPr>
        <w:numPr>
          <w:ilvl w:val="0"/>
          <w:numId w:val="8"/>
        </w:numPr>
        <w:jc w:val="both"/>
        <w:rPr>
          <w:rFonts w:ascii="Tahoma" w:hAnsi="Tahoma" w:cs="Tahoma"/>
          <w:sz w:val="22"/>
          <w:szCs w:val="22"/>
          <w:lang w:val="sl-SI"/>
        </w:rPr>
      </w:pPr>
      <w:r w:rsidRPr="00D56FBE">
        <w:rPr>
          <w:rFonts w:ascii="Tahoma" w:hAnsi="Tahoma" w:cs="Tahoma"/>
          <w:sz w:val="22"/>
          <w:szCs w:val="22"/>
          <w:lang w:val="sl-SI"/>
        </w:rPr>
        <w:t>Prijavljena organi</w:t>
      </w:r>
      <w:r w:rsidR="00236CA4">
        <w:rPr>
          <w:rFonts w:ascii="Tahoma" w:hAnsi="Tahoma" w:cs="Tahoma"/>
          <w:sz w:val="22"/>
          <w:szCs w:val="22"/>
          <w:lang w:val="sl-SI"/>
        </w:rPr>
        <w:t>zacija mora imeti sedež v Mestni</w:t>
      </w:r>
      <w:r w:rsidRPr="00D56FBE">
        <w:rPr>
          <w:rFonts w:ascii="Tahoma" w:hAnsi="Tahoma" w:cs="Tahoma"/>
          <w:sz w:val="22"/>
          <w:szCs w:val="22"/>
          <w:lang w:val="sl-SI"/>
        </w:rPr>
        <w:t xml:space="preserve"> občini Velenje. Njihovo delovanje v letu </w:t>
      </w:r>
      <w:r w:rsidR="00236CA4">
        <w:rPr>
          <w:rFonts w:ascii="Tahoma" w:hAnsi="Tahoma" w:cs="Tahoma"/>
          <w:sz w:val="22"/>
          <w:szCs w:val="22"/>
          <w:lang w:val="sl-SI"/>
        </w:rPr>
        <w:t>2014</w:t>
      </w:r>
      <w:r w:rsidRPr="00D56FBE">
        <w:rPr>
          <w:rFonts w:ascii="Tahoma" w:hAnsi="Tahoma" w:cs="Tahoma"/>
          <w:sz w:val="22"/>
          <w:szCs w:val="22"/>
          <w:lang w:val="sl-SI"/>
        </w:rPr>
        <w:t xml:space="preserve"> mora biti povezano z Mestno občino Velenje.</w:t>
      </w:r>
    </w:p>
    <w:p w:rsidR="000C43C0" w:rsidRPr="00D56FBE" w:rsidRDefault="000C43C0" w:rsidP="00A656E7">
      <w:pPr>
        <w:numPr>
          <w:ilvl w:val="0"/>
          <w:numId w:val="8"/>
        </w:numPr>
        <w:jc w:val="both"/>
        <w:rPr>
          <w:rFonts w:ascii="Tahoma" w:hAnsi="Tahoma" w:cs="Tahoma"/>
          <w:sz w:val="22"/>
          <w:szCs w:val="22"/>
          <w:lang w:val="sl-SI"/>
        </w:rPr>
      </w:pPr>
      <w:r w:rsidRPr="00D56FBE">
        <w:rPr>
          <w:rFonts w:ascii="Tahoma" w:hAnsi="Tahoma" w:cs="Tahoma"/>
          <w:sz w:val="22"/>
          <w:szCs w:val="22"/>
          <w:lang w:val="sl-SI"/>
        </w:rPr>
        <w:t>Organizacija, ki je v zadnjih 5</w:t>
      </w:r>
      <w:r w:rsidR="00236CA4">
        <w:rPr>
          <w:rFonts w:ascii="Tahoma" w:hAnsi="Tahoma" w:cs="Tahoma"/>
          <w:sz w:val="22"/>
          <w:szCs w:val="22"/>
          <w:lang w:val="sl-SI"/>
        </w:rPr>
        <w:t>.</w:t>
      </w:r>
      <w:r w:rsidRPr="00D56FBE">
        <w:rPr>
          <w:rFonts w:ascii="Tahoma" w:hAnsi="Tahoma" w:cs="Tahoma"/>
          <w:sz w:val="22"/>
          <w:szCs w:val="22"/>
          <w:lang w:val="sl-SI"/>
        </w:rPr>
        <w:t xml:space="preserve"> letih prejela naziv Naj prostovoljna organizacija MOV, le tega naziva ne mora prejeti.</w:t>
      </w:r>
    </w:p>
    <w:p w:rsidR="000C43C0" w:rsidRPr="00D56FBE" w:rsidRDefault="000C43C0" w:rsidP="00A656E7">
      <w:pPr>
        <w:numPr>
          <w:ilvl w:val="0"/>
          <w:numId w:val="8"/>
        </w:numPr>
        <w:jc w:val="both"/>
        <w:rPr>
          <w:rFonts w:ascii="Tahoma" w:hAnsi="Tahoma" w:cs="Tahoma"/>
          <w:sz w:val="22"/>
          <w:szCs w:val="22"/>
          <w:lang w:val="sl-SI"/>
        </w:rPr>
      </w:pPr>
      <w:r w:rsidRPr="00D56FBE">
        <w:rPr>
          <w:rFonts w:ascii="Tahoma" w:hAnsi="Tahoma" w:cs="Tahoma"/>
          <w:sz w:val="22"/>
          <w:szCs w:val="22"/>
          <w:lang w:val="sl-SI"/>
        </w:rPr>
        <w:t>Prijavljena organizacija mora biti s prijavo seznanjena in mora kot dokazilo posredovati soglasje izvršilnega odbora.</w:t>
      </w:r>
    </w:p>
    <w:p w:rsidR="000C43C0" w:rsidRPr="00D56FBE" w:rsidRDefault="000C43C0" w:rsidP="00A656E7">
      <w:pPr>
        <w:numPr>
          <w:ilvl w:val="0"/>
          <w:numId w:val="8"/>
        </w:numPr>
        <w:jc w:val="both"/>
        <w:rPr>
          <w:rFonts w:ascii="Tahoma" w:hAnsi="Tahoma" w:cs="Tahoma"/>
          <w:sz w:val="22"/>
          <w:szCs w:val="22"/>
          <w:lang w:val="sl-SI"/>
        </w:rPr>
      </w:pPr>
      <w:r w:rsidRPr="00D56FBE">
        <w:rPr>
          <w:rFonts w:ascii="Tahoma" w:hAnsi="Tahoma" w:cs="Tahoma"/>
          <w:sz w:val="22"/>
          <w:szCs w:val="22"/>
          <w:lang w:val="sl-SI"/>
        </w:rPr>
        <w:t xml:space="preserve">Predlagatelj mora izpolniti priloženi obrazec – PRIJAVNICO, ki jo lahko dobi na spletnih straneh strani </w:t>
      </w:r>
      <w:hyperlink r:id="rId13" w:history="1">
        <w:r w:rsidR="00330B5A" w:rsidRPr="00507F9A">
          <w:rPr>
            <w:rStyle w:val="Hiperpovezava"/>
            <w:rFonts w:ascii="Tahoma" w:hAnsi="Tahoma" w:cs="Tahoma"/>
            <w:sz w:val="22"/>
            <w:szCs w:val="22"/>
            <w:lang w:val="sl-SI"/>
          </w:rPr>
          <w:t>www.mladizaveleje.si</w:t>
        </w:r>
      </w:hyperlink>
      <w:r w:rsidRPr="00236CA4">
        <w:rPr>
          <w:rFonts w:ascii="Tahoma" w:hAnsi="Tahoma" w:cs="Tahoma"/>
          <w:sz w:val="22"/>
          <w:szCs w:val="22"/>
          <w:lang w:val="sl-SI"/>
        </w:rPr>
        <w:t xml:space="preserve">, </w:t>
      </w:r>
      <w:hyperlink r:id="rId14" w:history="1">
        <w:r w:rsidRPr="00236CA4">
          <w:rPr>
            <w:rStyle w:val="Hiperpovezava"/>
            <w:rFonts w:ascii="Tahoma" w:hAnsi="Tahoma" w:cs="Tahoma"/>
            <w:color w:val="auto"/>
            <w:sz w:val="22"/>
            <w:szCs w:val="22"/>
            <w:u w:val="none"/>
            <w:lang w:val="sl-SI"/>
          </w:rPr>
          <w:t>www.mc-velenje.si</w:t>
        </w:r>
      </w:hyperlink>
      <w:r w:rsidRPr="00236CA4">
        <w:rPr>
          <w:rFonts w:ascii="Tahoma" w:hAnsi="Tahoma" w:cs="Tahoma"/>
          <w:sz w:val="22"/>
          <w:szCs w:val="22"/>
          <w:lang w:val="sl-SI"/>
        </w:rPr>
        <w:t xml:space="preserve">, </w:t>
      </w:r>
      <w:hyperlink r:id="rId15" w:history="1">
        <w:r w:rsidRPr="00236CA4">
          <w:rPr>
            <w:rStyle w:val="Hiperpovezava"/>
            <w:rFonts w:ascii="Tahoma" w:hAnsi="Tahoma" w:cs="Tahoma"/>
            <w:color w:val="auto"/>
            <w:sz w:val="22"/>
            <w:szCs w:val="22"/>
            <w:u w:val="none"/>
            <w:lang w:val="sl-SI"/>
          </w:rPr>
          <w:t>www.velenje.si</w:t>
        </w:r>
      </w:hyperlink>
      <w:r w:rsidRPr="00D56FBE">
        <w:rPr>
          <w:rFonts w:ascii="Tahoma" w:hAnsi="Tahoma" w:cs="Tahoma"/>
          <w:sz w:val="22"/>
          <w:szCs w:val="22"/>
          <w:lang w:val="sl-SI"/>
        </w:rPr>
        <w:t xml:space="preserve"> (priložnosti) ali prejme po navadni ali elektronski pošti (sporočilo na: </w:t>
      </w:r>
      <w:hyperlink r:id="rId16" w:history="1">
        <w:r w:rsidRPr="00D56FBE">
          <w:rPr>
            <w:rStyle w:val="Hiperpovezava"/>
            <w:rFonts w:ascii="Tahoma" w:hAnsi="Tahoma" w:cs="Tahoma"/>
            <w:color w:val="auto"/>
            <w:sz w:val="22"/>
            <w:szCs w:val="22"/>
            <w:u w:val="none"/>
            <w:lang w:val="sl-SI"/>
          </w:rPr>
          <w:t>info@msv.si</w:t>
        </w:r>
      </w:hyperlink>
      <w:r w:rsidRPr="00D56FBE">
        <w:rPr>
          <w:rFonts w:ascii="Tahoma" w:hAnsi="Tahoma" w:cs="Tahoma"/>
          <w:sz w:val="22"/>
          <w:szCs w:val="22"/>
          <w:lang w:val="sl-SI"/>
        </w:rPr>
        <w:t>).</w:t>
      </w:r>
    </w:p>
    <w:p w:rsidR="000C43C0" w:rsidRPr="00D56FBE" w:rsidRDefault="000C43C0" w:rsidP="00A656E7">
      <w:pPr>
        <w:numPr>
          <w:ilvl w:val="0"/>
          <w:numId w:val="8"/>
        </w:numPr>
        <w:jc w:val="both"/>
        <w:rPr>
          <w:rFonts w:ascii="Tahoma" w:hAnsi="Tahoma" w:cs="Tahoma"/>
          <w:sz w:val="22"/>
          <w:szCs w:val="22"/>
          <w:lang w:val="sl-SI"/>
        </w:rPr>
      </w:pPr>
      <w:r w:rsidRPr="00D56FBE">
        <w:rPr>
          <w:rFonts w:ascii="Tahoma" w:hAnsi="Tahoma" w:cs="Tahoma"/>
          <w:sz w:val="22"/>
          <w:szCs w:val="22"/>
          <w:lang w:val="sl-SI"/>
        </w:rPr>
        <w:lastRenderedPageBreak/>
        <w:t>Obvezna priloga k prijavnici je kratek pregled dela organizacije skozi njeno zgodovino in poslanstvo organizacije (maksimalno 500 znakov). Prijavnici morajo biti priložena dokazila o opravljanju prostovoljnega dela organizacije (to so lahko fotografije, objave v medijih, izjave in mnenja drugih udeleženih in druga dokazila o prostovoljnem delu organizacije).</w:t>
      </w:r>
    </w:p>
    <w:p w:rsidR="000C43C0" w:rsidRPr="00D56FBE" w:rsidRDefault="000C43C0" w:rsidP="00AA1E8F">
      <w:pPr>
        <w:rPr>
          <w:rFonts w:ascii="Tahoma" w:hAnsi="Tahoma" w:cs="Tahoma"/>
          <w:sz w:val="22"/>
          <w:szCs w:val="22"/>
          <w:lang w:val="sl-SI"/>
        </w:rPr>
      </w:pPr>
    </w:p>
    <w:p w:rsidR="000C43C0" w:rsidRPr="00D56FBE" w:rsidRDefault="000C43C0" w:rsidP="00AA1E8F">
      <w:pPr>
        <w:rPr>
          <w:rFonts w:ascii="Tahoma" w:hAnsi="Tahoma" w:cs="Tahoma"/>
          <w:sz w:val="22"/>
          <w:szCs w:val="22"/>
          <w:lang w:val="sl-SI"/>
        </w:rPr>
      </w:pPr>
    </w:p>
    <w:p w:rsidR="000C43C0" w:rsidRPr="00D56FBE" w:rsidRDefault="000C43C0" w:rsidP="00AA1E8F">
      <w:pPr>
        <w:rPr>
          <w:rFonts w:ascii="Tahoma" w:hAnsi="Tahoma" w:cs="Tahoma"/>
          <w:sz w:val="22"/>
          <w:szCs w:val="22"/>
          <w:lang w:val="sl-SI"/>
        </w:rPr>
      </w:pPr>
      <w:r w:rsidRPr="00D56FBE">
        <w:rPr>
          <w:rFonts w:ascii="Tahoma" w:hAnsi="Tahoma" w:cs="Tahoma"/>
          <w:sz w:val="22"/>
          <w:szCs w:val="22"/>
          <w:lang w:val="sl-SI"/>
        </w:rPr>
        <w:t>2. IZBIRA NAJBOLJŠIH</w:t>
      </w:r>
    </w:p>
    <w:p w:rsidR="000C43C0" w:rsidRPr="00D56FBE" w:rsidRDefault="000C43C0" w:rsidP="00AA1E8F">
      <w:pPr>
        <w:rPr>
          <w:rFonts w:ascii="Tahoma" w:hAnsi="Tahoma" w:cs="Tahoma"/>
          <w:sz w:val="22"/>
          <w:szCs w:val="22"/>
          <w:lang w:val="sl-SI"/>
        </w:rPr>
      </w:pPr>
      <w:r w:rsidRPr="00D56FBE">
        <w:rPr>
          <w:rFonts w:ascii="Tahoma" w:hAnsi="Tahoma" w:cs="Tahoma"/>
          <w:sz w:val="22"/>
          <w:szCs w:val="22"/>
          <w:lang w:val="sl-SI"/>
        </w:rPr>
        <w:t xml:space="preserve">O izbiri prostovoljk in prostovoljcev leta </w:t>
      </w:r>
      <w:r w:rsidR="00236CA4">
        <w:rPr>
          <w:rFonts w:ascii="Tahoma" w:hAnsi="Tahoma" w:cs="Tahoma"/>
          <w:sz w:val="22"/>
          <w:szCs w:val="22"/>
          <w:lang w:val="sl-SI"/>
        </w:rPr>
        <w:t>2014</w:t>
      </w:r>
      <w:r w:rsidRPr="00D56FBE">
        <w:rPr>
          <w:rFonts w:ascii="Tahoma" w:hAnsi="Tahoma" w:cs="Tahoma"/>
          <w:sz w:val="22"/>
          <w:szCs w:val="22"/>
          <w:lang w:val="sl-SI"/>
        </w:rPr>
        <w:t xml:space="preserve"> v Mestni občini Velenje, bo na podlagi prispelih prijav odločala komisija. </w:t>
      </w:r>
    </w:p>
    <w:p w:rsidR="000C43C0" w:rsidRPr="00D56FBE" w:rsidRDefault="000C43C0" w:rsidP="00AA1E8F">
      <w:pPr>
        <w:rPr>
          <w:rFonts w:ascii="Tahoma" w:hAnsi="Tahoma" w:cs="Tahoma"/>
          <w:sz w:val="22"/>
          <w:szCs w:val="22"/>
          <w:lang w:val="sl-SI"/>
        </w:rPr>
      </w:pPr>
    </w:p>
    <w:p w:rsidR="000C43C0" w:rsidRPr="00D56FBE" w:rsidRDefault="000C43C0" w:rsidP="00AA1E8F">
      <w:pPr>
        <w:rPr>
          <w:rFonts w:ascii="Tahoma" w:hAnsi="Tahoma" w:cs="Tahoma"/>
          <w:sz w:val="22"/>
          <w:szCs w:val="22"/>
          <w:lang w:val="sl-SI"/>
        </w:rPr>
      </w:pPr>
      <w:r w:rsidRPr="00D56FBE">
        <w:rPr>
          <w:rFonts w:ascii="Tahoma" w:hAnsi="Tahoma" w:cs="Tahoma"/>
          <w:sz w:val="22"/>
          <w:szCs w:val="22"/>
          <w:lang w:val="sl-SI"/>
        </w:rPr>
        <w:t>KRITERIJ ODLOČANJA:</w:t>
      </w:r>
    </w:p>
    <w:p w:rsidR="000C43C0" w:rsidRPr="00D56FBE" w:rsidRDefault="000C43C0" w:rsidP="00AA1E8F">
      <w:pPr>
        <w:rPr>
          <w:rFonts w:ascii="Tahoma" w:hAnsi="Tahoma" w:cs="Tahoma"/>
          <w:sz w:val="22"/>
          <w:szCs w:val="22"/>
          <w:lang w:val="sl-SI"/>
        </w:rPr>
      </w:pPr>
      <w:r w:rsidRPr="00D56FBE">
        <w:rPr>
          <w:rFonts w:ascii="Tahoma" w:hAnsi="Tahoma" w:cs="Tahoma"/>
          <w:sz w:val="22"/>
          <w:szCs w:val="22"/>
          <w:lang w:val="sl-SI"/>
        </w:rPr>
        <w:t xml:space="preserve">NATEČAJ NAJ PROSTOVOLJKA/PROSTOVOLJEC LETA </w:t>
      </w:r>
      <w:r w:rsidR="00236CA4">
        <w:rPr>
          <w:rFonts w:ascii="Tahoma" w:hAnsi="Tahoma" w:cs="Tahoma"/>
          <w:sz w:val="22"/>
          <w:szCs w:val="22"/>
          <w:lang w:val="sl-SI"/>
        </w:rPr>
        <w:t>2014</w:t>
      </w:r>
      <w:r w:rsidRPr="00D56FBE">
        <w:rPr>
          <w:rFonts w:ascii="Tahoma" w:hAnsi="Tahoma" w:cs="Tahoma"/>
          <w:sz w:val="22"/>
          <w:szCs w:val="22"/>
          <w:lang w:val="sl-SI"/>
        </w:rPr>
        <w:t xml:space="preserve"> V MESTNI OBČINI VELENJE</w:t>
      </w:r>
    </w:p>
    <w:p w:rsidR="000C43C0" w:rsidRPr="00D56FBE" w:rsidRDefault="000C43C0" w:rsidP="00AA1E8F">
      <w:pPr>
        <w:rPr>
          <w:rFonts w:ascii="Tahoma" w:hAnsi="Tahoma" w:cs="Tahoma"/>
          <w:sz w:val="22"/>
          <w:szCs w:val="22"/>
          <w:lang w:val="sl-SI"/>
        </w:rPr>
      </w:pPr>
      <w:r w:rsidRPr="00D56FBE">
        <w:rPr>
          <w:rFonts w:ascii="Tahoma" w:hAnsi="Tahoma" w:cs="Tahoma"/>
          <w:sz w:val="22"/>
          <w:szCs w:val="22"/>
          <w:lang w:val="sl-SI"/>
        </w:rPr>
        <w:t>Kot kriterij odločanja bodo strokovni komisiji služili predvsem dosežki posameznikov/posameznic:</w:t>
      </w:r>
    </w:p>
    <w:p w:rsidR="000C43C0" w:rsidRPr="00D56FBE" w:rsidRDefault="000C43C0" w:rsidP="00B60032">
      <w:pPr>
        <w:numPr>
          <w:ilvl w:val="0"/>
          <w:numId w:val="9"/>
        </w:numPr>
        <w:rPr>
          <w:rFonts w:ascii="Tahoma" w:hAnsi="Tahoma" w:cs="Tahoma"/>
          <w:sz w:val="22"/>
          <w:szCs w:val="22"/>
          <w:lang w:val="sl-SI"/>
        </w:rPr>
      </w:pPr>
      <w:r w:rsidRPr="00D56FBE">
        <w:rPr>
          <w:rFonts w:ascii="Tahoma" w:hAnsi="Tahoma" w:cs="Tahoma"/>
          <w:sz w:val="22"/>
          <w:szCs w:val="22"/>
          <w:lang w:val="sl-SI"/>
        </w:rPr>
        <w:t>rezultati njihovega dela;</w:t>
      </w:r>
    </w:p>
    <w:p w:rsidR="000C43C0" w:rsidRPr="00D56FBE" w:rsidRDefault="000C43C0" w:rsidP="00B60032">
      <w:pPr>
        <w:numPr>
          <w:ilvl w:val="0"/>
          <w:numId w:val="9"/>
        </w:numPr>
        <w:rPr>
          <w:rFonts w:ascii="Tahoma" w:hAnsi="Tahoma" w:cs="Tahoma"/>
          <w:sz w:val="22"/>
          <w:szCs w:val="22"/>
          <w:lang w:val="sl-SI"/>
        </w:rPr>
      </w:pPr>
      <w:r w:rsidRPr="00D56FBE">
        <w:rPr>
          <w:rFonts w:ascii="Tahoma" w:hAnsi="Tahoma" w:cs="Tahoma"/>
          <w:sz w:val="22"/>
          <w:szCs w:val="22"/>
          <w:lang w:val="sl-SI"/>
        </w:rPr>
        <w:t>prevzemanje odgovornosti znotraj organizacij-e;</w:t>
      </w:r>
    </w:p>
    <w:p w:rsidR="000C43C0" w:rsidRPr="00D56FBE" w:rsidRDefault="000C43C0" w:rsidP="00B60032">
      <w:pPr>
        <w:numPr>
          <w:ilvl w:val="0"/>
          <w:numId w:val="9"/>
        </w:numPr>
        <w:rPr>
          <w:rFonts w:ascii="Tahoma" w:hAnsi="Tahoma" w:cs="Tahoma"/>
          <w:sz w:val="22"/>
          <w:szCs w:val="22"/>
          <w:lang w:val="sl-SI"/>
        </w:rPr>
      </w:pPr>
      <w:r w:rsidRPr="00D56FBE">
        <w:rPr>
          <w:rFonts w:ascii="Tahoma" w:hAnsi="Tahoma" w:cs="Tahoma"/>
          <w:sz w:val="22"/>
          <w:szCs w:val="22"/>
          <w:lang w:val="sl-SI"/>
        </w:rPr>
        <w:t xml:space="preserve">število izvedenih prostovoljnih projektov; </w:t>
      </w:r>
    </w:p>
    <w:p w:rsidR="000C43C0" w:rsidRPr="00D56FBE" w:rsidRDefault="000C43C0" w:rsidP="00B60032">
      <w:pPr>
        <w:numPr>
          <w:ilvl w:val="0"/>
          <w:numId w:val="9"/>
        </w:numPr>
        <w:rPr>
          <w:rFonts w:ascii="Tahoma" w:hAnsi="Tahoma" w:cs="Tahoma"/>
          <w:sz w:val="22"/>
          <w:szCs w:val="22"/>
          <w:lang w:val="sl-SI"/>
        </w:rPr>
      </w:pPr>
      <w:r w:rsidRPr="00D56FBE">
        <w:rPr>
          <w:rFonts w:ascii="Tahoma" w:hAnsi="Tahoma" w:cs="Tahoma"/>
          <w:sz w:val="22"/>
          <w:szCs w:val="22"/>
          <w:lang w:val="sl-SI"/>
        </w:rPr>
        <w:t xml:space="preserve">funkcije in nivo samoiniciativnosti in samostojnosti pri tem projektu; </w:t>
      </w:r>
    </w:p>
    <w:p w:rsidR="000C43C0" w:rsidRPr="00D56FBE" w:rsidRDefault="000C43C0" w:rsidP="00B60032">
      <w:pPr>
        <w:numPr>
          <w:ilvl w:val="0"/>
          <w:numId w:val="9"/>
        </w:numPr>
        <w:rPr>
          <w:rFonts w:ascii="Tahoma" w:hAnsi="Tahoma" w:cs="Tahoma"/>
          <w:sz w:val="22"/>
          <w:szCs w:val="22"/>
          <w:lang w:val="sl-SI"/>
        </w:rPr>
      </w:pPr>
      <w:r w:rsidRPr="00D56FBE">
        <w:rPr>
          <w:rFonts w:ascii="Tahoma" w:hAnsi="Tahoma" w:cs="Tahoma"/>
          <w:sz w:val="22"/>
          <w:szCs w:val="22"/>
          <w:lang w:val="sl-SI"/>
        </w:rPr>
        <w:t xml:space="preserve">aktivna participacija v projektu; </w:t>
      </w:r>
    </w:p>
    <w:p w:rsidR="000C43C0" w:rsidRPr="00D56FBE" w:rsidRDefault="000C43C0" w:rsidP="00B60032">
      <w:pPr>
        <w:numPr>
          <w:ilvl w:val="0"/>
          <w:numId w:val="9"/>
        </w:numPr>
        <w:rPr>
          <w:rFonts w:ascii="Tahoma" w:hAnsi="Tahoma" w:cs="Tahoma"/>
          <w:sz w:val="22"/>
          <w:szCs w:val="22"/>
          <w:lang w:val="sl-SI"/>
        </w:rPr>
      </w:pPr>
      <w:r w:rsidRPr="00D56FBE">
        <w:rPr>
          <w:rFonts w:ascii="Tahoma" w:hAnsi="Tahoma" w:cs="Tahoma"/>
          <w:sz w:val="22"/>
          <w:szCs w:val="22"/>
          <w:lang w:val="sl-SI"/>
        </w:rPr>
        <w:t xml:space="preserve">širjenje prostovoljstva; </w:t>
      </w:r>
    </w:p>
    <w:p w:rsidR="000C43C0" w:rsidRPr="00D56FBE" w:rsidRDefault="000C43C0" w:rsidP="00B60032">
      <w:pPr>
        <w:numPr>
          <w:ilvl w:val="0"/>
          <w:numId w:val="9"/>
        </w:numPr>
        <w:rPr>
          <w:rFonts w:ascii="Tahoma" w:hAnsi="Tahoma" w:cs="Tahoma"/>
          <w:sz w:val="22"/>
          <w:szCs w:val="22"/>
          <w:lang w:val="sl-SI"/>
        </w:rPr>
      </w:pPr>
      <w:r w:rsidRPr="00D56FBE">
        <w:rPr>
          <w:rFonts w:ascii="Tahoma" w:hAnsi="Tahoma" w:cs="Tahoma"/>
          <w:sz w:val="22"/>
          <w:szCs w:val="22"/>
          <w:lang w:val="sl-SI"/>
        </w:rPr>
        <w:t xml:space="preserve">vpliv na lokalno okolje; </w:t>
      </w:r>
    </w:p>
    <w:p w:rsidR="000C43C0" w:rsidRPr="00D56FBE" w:rsidRDefault="000C43C0" w:rsidP="00B60032">
      <w:pPr>
        <w:numPr>
          <w:ilvl w:val="0"/>
          <w:numId w:val="9"/>
        </w:numPr>
        <w:rPr>
          <w:rFonts w:ascii="Tahoma" w:hAnsi="Tahoma" w:cs="Tahoma"/>
          <w:sz w:val="22"/>
          <w:szCs w:val="22"/>
          <w:lang w:val="sl-SI"/>
        </w:rPr>
      </w:pPr>
      <w:r w:rsidRPr="00D56FBE">
        <w:rPr>
          <w:rFonts w:ascii="Tahoma" w:hAnsi="Tahoma" w:cs="Tahoma"/>
          <w:sz w:val="22"/>
          <w:szCs w:val="22"/>
          <w:lang w:val="sl-SI"/>
        </w:rPr>
        <w:t xml:space="preserve">število opravljenih prostovoljnih ur v letu </w:t>
      </w:r>
      <w:r w:rsidR="00236CA4">
        <w:rPr>
          <w:rFonts w:ascii="Tahoma" w:hAnsi="Tahoma" w:cs="Tahoma"/>
          <w:sz w:val="22"/>
          <w:szCs w:val="22"/>
          <w:lang w:val="sl-SI"/>
        </w:rPr>
        <w:t>2014</w:t>
      </w:r>
      <w:r w:rsidRPr="00D56FBE">
        <w:rPr>
          <w:rFonts w:ascii="Tahoma" w:hAnsi="Tahoma" w:cs="Tahoma"/>
          <w:sz w:val="22"/>
          <w:szCs w:val="22"/>
          <w:lang w:val="sl-SI"/>
        </w:rPr>
        <w:t xml:space="preserve">; </w:t>
      </w:r>
    </w:p>
    <w:p w:rsidR="000C43C0" w:rsidRPr="00D56FBE" w:rsidRDefault="000C43C0" w:rsidP="00B60032">
      <w:pPr>
        <w:numPr>
          <w:ilvl w:val="0"/>
          <w:numId w:val="9"/>
        </w:numPr>
        <w:rPr>
          <w:rFonts w:ascii="Tahoma" w:hAnsi="Tahoma" w:cs="Tahoma"/>
          <w:sz w:val="22"/>
          <w:szCs w:val="22"/>
          <w:lang w:val="sl-SI"/>
        </w:rPr>
      </w:pPr>
      <w:r w:rsidRPr="00D56FBE">
        <w:rPr>
          <w:rFonts w:ascii="Tahoma" w:hAnsi="Tahoma" w:cs="Tahoma"/>
          <w:sz w:val="22"/>
          <w:szCs w:val="22"/>
          <w:lang w:val="sl-SI"/>
        </w:rPr>
        <w:t>število opravljenih usposabljanj ter</w:t>
      </w:r>
    </w:p>
    <w:p w:rsidR="000C43C0" w:rsidRPr="00D56FBE" w:rsidRDefault="000C43C0" w:rsidP="00B60032">
      <w:pPr>
        <w:numPr>
          <w:ilvl w:val="0"/>
          <w:numId w:val="9"/>
        </w:numPr>
        <w:rPr>
          <w:rFonts w:ascii="Tahoma" w:hAnsi="Tahoma" w:cs="Tahoma"/>
          <w:sz w:val="22"/>
          <w:szCs w:val="22"/>
          <w:lang w:val="sl-SI"/>
        </w:rPr>
      </w:pPr>
      <w:r w:rsidRPr="00D56FBE">
        <w:rPr>
          <w:rFonts w:ascii="Tahoma" w:hAnsi="Tahoma" w:cs="Tahoma"/>
          <w:sz w:val="22"/>
          <w:szCs w:val="22"/>
          <w:lang w:val="sl-SI"/>
        </w:rPr>
        <w:t xml:space="preserve">splošni vtis prostovoljnega dela v letu </w:t>
      </w:r>
      <w:r w:rsidR="00236CA4">
        <w:rPr>
          <w:rFonts w:ascii="Tahoma" w:hAnsi="Tahoma" w:cs="Tahoma"/>
          <w:sz w:val="22"/>
          <w:szCs w:val="22"/>
          <w:lang w:val="sl-SI"/>
        </w:rPr>
        <w:t>2014</w:t>
      </w:r>
      <w:r w:rsidRPr="00D56FBE">
        <w:rPr>
          <w:rFonts w:ascii="Tahoma" w:hAnsi="Tahoma" w:cs="Tahoma"/>
          <w:sz w:val="22"/>
          <w:szCs w:val="22"/>
          <w:lang w:val="sl-SI"/>
        </w:rPr>
        <w:t>.</w:t>
      </w:r>
    </w:p>
    <w:p w:rsidR="000C43C0" w:rsidRPr="00D56FBE" w:rsidRDefault="000C43C0" w:rsidP="00AA1E8F">
      <w:pPr>
        <w:rPr>
          <w:rFonts w:ascii="Tahoma" w:hAnsi="Tahoma" w:cs="Tahoma"/>
          <w:sz w:val="22"/>
          <w:szCs w:val="22"/>
          <w:lang w:val="sl-SI"/>
        </w:rPr>
      </w:pPr>
    </w:p>
    <w:p w:rsidR="000C43C0" w:rsidRPr="00D56FBE" w:rsidRDefault="000C43C0" w:rsidP="00AA1E8F">
      <w:pPr>
        <w:rPr>
          <w:rFonts w:ascii="Tahoma" w:hAnsi="Tahoma" w:cs="Tahoma"/>
          <w:sz w:val="22"/>
          <w:szCs w:val="22"/>
          <w:lang w:val="sl-SI"/>
        </w:rPr>
      </w:pPr>
      <w:r w:rsidRPr="00D56FBE">
        <w:rPr>
          <w:rFonts w:ascii="Tahoma" w:hAnsi="Tahoma" w:cs="Tahoma"/>
          <w:sz w:val="22"/>
          <w:szCs w:val="22"/>
          <w:lang w:val="sl-SI"/>
        </w:rPr>
        <w:t xml:space="preserve">NATEČAJ NAJ PROSTOVOLJNE ORGANIZACIJE V LETU </w:t>
      </w:r>
      <w:r w:rsidR="00236CA4">
        <w:rPr>
          <w:rFonts w:ascii="Tahoma" w:hAnsi="Tahoma" w:cs="Tahoma"/>
          <w:sz w:val="22"/>
          <w:szCs w:val="22"/>
          <w:lang w:val="sl-SI"/>
        </w:rPr>
        <w:t>2014</w:t>
      </w:r>
      <w:r w:rsidRPr="00D56FBE">
        <w:rPr>
          <w:rFonts w:ascii="Tahoma" w:hAnsi="Tahoma" w:cs="Tahoma"/>
          <w:sz w:val="22"/>
          <w:szCs w:val="22"/>
          <w:lang w:val="sl-SI"/>
        </w:rPr>
        <w:t xml:space="preserve"> V MESTNI OBČINI VELENJE</w:t>
      </w:r>
    </w:p>
    <w:p w:rsidR="000C43C0" w:rsidRPr="00D56FBE" w:rsidRDefault="000C43C0" w:rsidP="00AA1E8F">
      <w:pPr>
        <w:rPr>
          <w:rFonts w:ascii="Tahoma" w:hAnsi="Tahoma" w:cs="Tahoma"/>
          <w:sz w:val="22"/>
          <w:szCs w:val="22"/>
          <w:lang w:val="sl-SI"/>
        </w:rPr>
      </w:pPr>
      <w:r w:rsidRPr="00D56FBE">
        <w:rPr>
          <w:rFonts w:ascii="Tahoma" w:hAnsi="Tahoma" w:cs="Tahoma"/>
          <w:sz w:val="22"/>
          <w:szCs w:val="22"/>
          <w:lang w:val="sl-SI"/>
        </w:rPr>
        <w:t>Kot kriterij odločanja pri naj prostovoljni organizaciji bodo strokovni komisiji služili predvsem dosežki organizacije:</w:t>
      </w:r>
    </w:p>
    <w:p w:rsidR="000C43C0" w:rsidRPr="00D56FBE" w:rsidRDefault="000C43C0" w:rsidP="00B60032">
      <w:pPr>
        <w:numPr>
          <w:ilvl w:val="0"/>
          <w:numId w:val="10"/>
        </w:numPr>
        <w:rPr>
          <w:rFonts w:ascii="Tahoma" w:hAnsi="Tahoma" w:cs="Tahoma"/>
          <w:sz w:val="22"/>
          <w:szCs w:val="22"/>
          <w:lang w:val="sl-SI"/>
        </w:rPr>
      </w:pPr>
      <w:r w:rsidRPr="00D56FBE">
        <w:rPr>
          <w:rFonts w:ascii="Tahoma" w:hAnsi="Tahoma" w:cs="Tahoma"/>
          <w:sz w:val="22"/>
          <w:szCs w:val="22"/>
          <w:lang w:val="sl-SI"/>
        </w:rPr>
        <w:t>število članic/članov;</w:t>
      </w:r>
    </w:p>
    <w:p w:rsidR="000C43C0" w:rsidRPr="00D56FBE" w:rsidRDefault="000C43C0" w:rsidP="00B60032">
      <w:pPr>
        <w:numPr>
          <w:ilvl w:val="0"/>
          <w:numId w:val="10"/>
        </w:numPr>
        <w:rPr>
          <w:rFonts w:ascii="Tahoma" w:hAnsi="Tahoma" w:cs="Tahoma"/>
          <w:sz w:val="22"/>
          <w:szCs w:val="22"/>
          <w:lang w:val="sl-SI"/>
        </w:rPr>
      </w:pPr>
      <w:r w:rsidRPr="00D56FBE">
        <w:rPr>
          <w:rFonts w:ascii="Tahoma" w:hAnsi="Tahoma" w:cs="Tahoma"/>
          <w:sz w:val="22"/>
          <w:szCs w:val="22"/>
          <w:lang w:val="sl-SI"/>
        </w:rPr>
        <w:t xml:space="preserve">število prostovoljk/prostovoljcev; </w:t>
      </w:r>
    </w:p>
    <w:p w:rsidR="000C43C0" w:rsidRPr="00D56FBE" w:rsidRDefault="000C43C0" w:rsidP="00B60032">
      <w:pPr>
        <w:numPr>
          <w:ilvl w:val="0"/>
          <w:numId w:val="10"/>
        </w:numPr>
        <w:rPr>
          <w:rFonts w:ascii="Tahoma" w:hAnsi="Tahoma" w:cs="Tahoma"/>
          <w:sz w:val="22"/>
          <w:szCs w:val="22"/>
          <w:lang w:val="sl-SI"/>
        </w:rPr>
      </w:pPr>
      <w:r w:rsidRPr="00D56FBE">
        <w:rPr>
          <w:rFonts w:ascii="Tahoma" w:hAnsi="Tahoma" w:cs="Tahoma"/>
          <w:sz w:val="22"/>
          <w:szCs w:val="22"/>
          <w:lang w:val="sl-SI"/>
        </w:rPr>
        <w:t>izvedeni projekti/programi;</w:t>
      </w:r>
    </w:p>
    <w:p w:rsidR="000C43C0" w:rsidRPr="00D56FBE" w:rsidRDefault="000C43C0" w:rsidP="00B60032">
      <w:pPr>
        <w:numPr>
          <w:ilvl w:val="0"/>
          <w:numId w:val="10"/>
        </w:numPr>
        <w:rPr>
          <w:rFonts w:ascii="Tahoma" w:hAnsi="Tahoma" w:cs="Tahoma"/>
          <w:sz w:val="22"/>
          <w:szCs w:val="22"/>
          <w:lang w:val="sl-SI"/>
        </w:rPr>
      </w:pPr>
      <w:r w:rsidRPr="00D56FBE">
        <w:rPr>
          <w:rFonts w:ascii="Tahoma" w:hAnsi="Tahoma" w:cs="Tahoma"/>
          <w:sz w:val="22"/>
          <w:szCs w:val="22"/>
          <w:lang w:val="sl-SI"/>
        </w:rPr>
        <w:t>pridobljena sredstva za izvedbo projekta/programa;</w:t>
      </w:r>
    </w:p>
    <w:p w:rsidR="000C43C0" w:rsidRPr="00D56FBE" w:rsidRDefault="000C43C0" w:rsidP="00B60032">
      <w:pPr>
        <w:numPr>
          <w:ilvl w:val="0"/>
          <w:numId w:val="10"/>
        </w:numPr>
        <w:rPr>
          <w:rFonts w:ascii="Tahoma" w:hAnsi="Tahoma" w:cs="Tahoma"/>
          <w:sz w:val="22"/>
          <w:szCs w:val="22"/>
          <w:lang w:val="sl-SI"/>
        </w:rPr>
      </w:pPr>
      <w:r w:rsidRPr="00D56FBE">
        <w:rPr>
          <w:rFonts w:ascii="Tahoma" w:hAnsi="Tahoma" w:cs="Tahoma"/>
          <w:sz w:val="22"/>
          <w:szCs w:val="22"/>
          <w:lang w:val="sl-SI"/>
        </w:rPr>
        <w:t>vpliv na okolje;</w:t>
      </w:r>
    </w:p>
    <w:p w:rsidR="000C43C0" w:rsidRPr="00D56FBE" w:rsidRDefault="000C43C0" w:rsidP="00B60032">
      <w:pPr>
        <w:numPr>
          <w:ilvl w:val="0"/>
          <w:numId w:val="10"/>
        </w:numPr>
        <w:rPr>
          <w:rFonts w:ascii="Tahoma" w:hAnsi="Tahoma" w:cs="Tahoma"/>
          <w:sz w:val="22"/>
          <w:szCs w:val="22"/>
          <w:lang w:val="sl-SI"/>
        </w:rPr>
      </w:pPr>
      <w:r w:rsidRPr="00D56FBE">
        <w:rPr>
          <w:rFonts w:ascii="Tahoma" w:hAnsi="Tahoma" w:cs="Tahoma"/>
          <w:sz w:val="22"/>
          <w:szCs w:val="22"/>
          <w:lang w:val="sl-SI"/>
        </w:rPr>
        <w:t>širjenje prostovoljstva;</w:t>
      </w:r>
    </w:p>
    <w:p w:rsidR="000C43C0" w:rsidRPr="00D56FBE" w:rsidRDefault="000C43C0" w:rsidP="00B60032">
      <w:pPr>
        <w:numPr>
          <w:ilvl w:val="0"/>
          <w:numId w:val="10"/>
        </w:numPr>
        <w:rPr>
          <w:rFonts w:ascii="Tahoma" w:hAnsi="Tahoma" w:cs="Tahoma"/>
          <w:sz w:val="22"/>
          <w:szCs w:val="22"/>
          <w:lang w:val="sl-SI"/>
        </w:rPr>
      </w:pPr>
      <w:r w:rsidRPr="00D56FBE">
        <w:rPr>
          <w:rFonts w:ascii="Tahoma" w:hAnsi="Tahoma" w:cs="Tahoma"/>
          <w:sz w:val="22"/>
          <w:szCs w:val="22"/>
          <w:lang w:val="sl-SI"/>
        </w:rPr>
        <w:t xml:space="preserve">število opravljenih prostovoljnih  ur v letu </w:t>
      </w:r>
      <w:r w:rsidR="00236CA4">
        <w:rPr>
          <w:rFonts w:ascii="Tahoma" w:hAnsi="Tahoma" w:cs="Tahoma"/>
          <w:sz w:val="22"/>
          <w:szCs w:val="22"/>
          <w:lang w:val="sl-SI"/>
        </w:rPr>
        <w:t>2014</w:t>
      </w:r>
      <w:r w:rsidRPr="00D56FBE">
        <w:rPr>
          <w:rFonts w:ascii="Tahoma" w:hAnsi="Tahoma" w:cs="Tahoma"/>
          <w:sz w:val="22"/>
          <w:szCs w:val="22"/>
          <w:lang w:val="sl-SI"/>
        </w:rPr>
        <w:t>,;</w:t>
      </w:r>
    </w:p>
    <w:p w:rsidR="000C43C0" w:rsidRPr="00D56FBE" w:rsidRDefault="000C43C0" w:rsidP="00B60032">
      <w:pPr>
        <w:numPr>
          <w:ilvl w:val="0"/>
          <w:numId w:val="10"/>
        </w:numPr>
        <w:rPr>
          <w:rFonts w:ascii="Tahoma" w:hAnsi="Tahoma" w:cs="Tahoma"/>
          <w:sz w:val="22"/>
          <w:szCs w:val="22"/>
          <w:lang w:val="sl-SI"/>
        </w:rPr>
      </w:pPr>
      <w:r w:rsidRPr="00D56FBE">
        <w:rPr>
          <w:rFonts w:ascii="Tahoma" w:hAnsi="Tahoma" w:cs="Tahoma"/>
          <w:sz w:val="22"/>
          <w:szCs w:val="22"/>
          <w:lang w:val="sl-SI"/>
        </w:rPr>
        <w:t xml:space="preserve">status organizacije (prostovoljna, humanitarna in ali deluje v javnem interesu) ter </w:t>
      </w:r>
    </w:p>
    <w:p w:rsidR="000C43C0" w:rsidRPr="00D56FBE" w:rsidRDefault="000C43C0" w:rsidP="00B60032">
      <w:pPr>
        <w:numPr>
          <w:ilvl w:val="0"/>
          <w:numId w:val="10"/>
        </w:numPr>
        <w:rPr>
          <w:rFonts w:ascii="Tahoma" w:hAnsi="Tahoma" w:cs="Tahoma"/>
          <w:sz w:val="22"/>
          <w:szCs w:val="22"/>
          <w:lang w:val="sl-SI"/>
        </w:rPr>
      </w:pPr>
      <w:r w:rsidRPr="00D56FBE">
        <w:rPr>
          <w:rFonts w:ascii="Tahoma" w:hAnsi="Tahoma" w:cs="Tahoma"/>
          <w:sz w:val="22"/>
          <w:szCs w:val="22"/>
          <w:lang w:val="sl-SI"/>
        </w:rPr>
        <w:t xml:space="preserve">celotno skupno prostovoljno delo v letu </w:t>
      </w:r>
      <w:r w:rsidR="00236CA4">
        <w:rPr>
          <w:rFonts w:ascii="Tahoma" w:hAnsi="Tahoma" w:cs="Tahoma"/>
          <w:sz w:val="22"/>
          <w:szCs w:val="22"/>
          <w:lang w:val="sl-SI"/>
        </w:rPr>
        <w:t>2014</w:t>
      </w:r>
      <w:r w:rsidRPr="00D56FBE">
        <w:rPr>
          <w:rFonts w:ascii="Tahoma" w:hAnsi="Tahoma" w:cs="Tahoma"/>
          <w:sz w:val="22"/>
          <w:szCs w:val="22"/>
          <w:lang w:val="sl-SI"/>
        </w:rPr>
        <w:t xml:space="preserve">. </w:t>
      </w:r>
    </w:p>
    <w:p w:rsidR="000C43C0" w:rsidRPr="00D56FBE" w:rsidRDefault="000C43C0" w:rsidP="00AA1E8F">
      <w:pPr>
        <w:rPr>
          <w:rFonts w:ascii="Tahoma" w:hAnsi="Tahoma" w:cs="Tahoma"/>
          <w:sz w:val="22"/>
          <w:szCs w:val="22"/>
          <w:lang w:val="sl-SI"/>
        </w:rPr>
      </w:pPr>
    </w:p>
    <w:p w:rsidR="000C43C0" w:rsidRPr="00D56FBE" w:rsidRDefault="000C43C0" w:rsidP="00AA1E8F">
      <w:pPr>
        <w:rPr>
          <w:rFonts w:ascii="Tahoma" w:hAnsi="Tahoma" w:cs="Tahoma"/>
          <w:sz w:val="22"/>
          <w:szCs w:val="22"/>
          <w:lang w:val="sl-SI"/>
        </w:rPr>
      </w:pPr>
    </w:p>
    <w:p w:rsidR="000C43C0" w:rsidRPr="00D56FBE" w:rsidRDefault="000C43C0" w:rsidP="00A656E7">
      <w:pPr>
        <w:jc w:val="both"/>
        <w:rPr>
          <w:rFonts w:ascii="Tahoma" w:hAnsi="Tahoma" w:cs="Tahoma"/>
          <w:sz w:val="22"/>
          <w:szCs w:val="22"/>
          <w:lang w:val="sl-SI"/>
        </w:rPr>
      </w:pPr>
      <w:r w:rsidRPr="00D56FBE">
        <w:rPr>
          <w:rFonts w:ascii="Tahoma" w:hAnsi="Tahoma" w:cs="Tahoma"/>
          <w:sz w:val="22"/>
          <w:szCs w:val="22"/>
          <w:lang w:val="sl-SI"/>
        </w:rPr>
        <w:t>Odločitev komisije je dokončna. Komisija si pridržuje tudi pravico, da podeli posebna priznanja izven navedenih kategorij in da v posamezni kategoriji ne podeli naziva, če bo presodila, da je število ali kvaliteta prijav prenizka.</w:t>
      </w:r>
    </w:p>
    <w:p w:rsidR="000C43C0" w:rsidRPr="00D56FBE" w:rsidRDefault="000C43C0" w:rsidP="00AA1E8F">
      <w:pPr>
        <w:rPr>
          <w:rFonts w:ascii="Tahoma" w:hAnsi="Tahoma" w:cs="Tahoma"/>
          <w:sz w:val="22"/>
          <w:szCs w:val="22"/>
          <w:lang w:val="sl-SI"/>
        </w:rPr>
      </w:pPr>
    </w:p>
    <w:p w:rsidR="000C43C0" w:rsidRPr="00D56FBE" w:rsidRDefault="000C43C0" w:rsidP="00AA1E8F">
      <w:pPr>
        <w:rPr>
          <w:rFonts w:ascii="Tahoma" w:hAnsi="Tahoma" w:cs="Tahoma"/>
          <w:sz w:val="22"/>
          <w:szCs w:val="22"/>
          <w:lang w:val="sl-SI"/>
        </w:rPr>
      </w:pPr>
    </w:p>
    <w:p w:rsidR="000C43C0" w:rsidRPr="00D56FBE" w:rsidRDefault="000C43C0" w:rsidP="00360BDF">
      <w:pPr>
        <w:rPr>
          <w:rFonts w:ascii="Tahoma" w:hAnsi="Tahoma" w:cs="Tahoma"/>
          <w:sz w:val="22"/>
          <w:szCs w:val="22"/>
          <w:lang w:val="sl-SI"/>
        </w:rPr>
      </w:pPr>
      <w:r w:rsidRPr="00D56FBE">
        <w:rPr>
          <w:rFonts w:ascii="Tahoma" w:hAnsi="Tahoma" w:cs="Tahoma"/>
          <w:sz w:val="22"/>
          <w:szCs w:val="22"/>
          <w:lang w:val="sl-SI"/>
        </w:rPr>
        <w:t>3. ROK IN NAČIN PRIJAVE</w:t>
      </w:r>
      <w:r w:rsidRPr="00D56FBE">
        <w:rPr>
          <w:rFonts w:ascii="Tahoma" w:hAnsi="Tahoma" w:cs="Tahoma"/>
          <w:sz w:val="22"/>
          <w:szCs w:val="22"/>
          <w:lang w:val="sl-SI"/>
        </w:rPr>
        <w:br/>
        <w:t xml:space="preserve">Prijavnica naj bo zaradi berljivosti izpolnjena v e-obliki (preko računalnika in ne ročno), ni pa to pogoj za njeno veljavnost. </w:t>
      </w:r>
    </w:p>
    <w:p w:rsidR="000C43C0" w:rsidRPr="00D56FBE" w:rsidRDefault="000C43C0" w:rsidP="00AA1E8F">
      <w:pPr>
        <w:rPr>
          <w:rFonts w:ascii="Tahoma" w:hAnsi="Tahoma" w:cs="Tahoma"/>
          <w:sz w:val="22"/>
          <w:szCs w:val="22"/>
          <w:lang w:val="sl-SI"/>
        </w:rPr>
      </w:pPr>
      <w:r w:rsidRPr="00D56FBE">
        <w:rPr>
          <w:rFonts w:ascii="Tahoma" w:hAnsi="Tahoma" w:cs="Tahoma"/>
          <w:sz w:val="22"/>
          <w:szCs w:val="22"/>
          <w:lang w:val="sl-SI"/>
        </w:rPr>
        <w:t>Prijavnico (s prilogami) pošljite prip</w:t>
      </w:r>
      <w:r w:rsidR="008662E3">
        <w:rPr>
          <w:rFonts w:ascii="Tahoma" w:hAnsi="Tahoma" w:cs="Tahoma"/>
          <w:sz w:val="22"/>
          <w:szCs w:val="22"/>
          <w:lang w:val="sl-SI"/>
        </w:rPr>
        <w:t>oročeno najkasneje do ponedeljka</w:t>
      </w:r>
      <w:r w:rsidRPr="00D56FBE">
        <w:rPr>
          <w:rFonts w:ascii="Tahoma" w:hAnsi="Tahoma" w:cs="Tahoma"/>
          <w:sz w:val="22"/>
          <w:szCs w:val="22"/>
          <w:lang w:val="sl-SI"/>
        </w:rPr>
        <w:t>,</w:t>
      </w:r>
      <w:r w:rsidR="00A656E7">
        <w:rPr>
          <w:rFonts w:ascii="Tahoma" w:hAnsi="Tahoma" w:cs="Tahoma"/>
          <w:b/>
          <w:bCs/>
          <w:sz w:val="22"/>
          <w:szCs w:val="22"/>
          <w:lang w:val="sl-SI"/>
        </w:rPr>
        <w:t xml:space="preserve"> </w:t>
      </w:r>
      <w:r w:rsidR="008662E3" w:rsidRPr="00330B5A">
        <w:rPr>
          <w:rFonts w:ascii="Tahoma" w:hAnsi="Tahoma" w:cs="Tahoma"/>
          <w:b/>
          <w:bCs/>
          <w:sz w:val="22"/>
          <w:szCs w:val="22"/>
          <w:lang w:val="sl-SI"/>
        </w:rPr>
        <w:t>9</w:t>
      </w:r>
      <w:r w:rsidRPr="00330B5A">
        <w:rPr>
          <w:rFonts w:ascii="Tahoma" w:hAnsi="Tahoma" w:cs="Tahoma"/>
          <w:b/>
          <w:bCs/>
          <w:sz w:val="22"/>
          <w:szCs w:val="22"/>
          <w:lang w:val="sl-SI"/>
        </w:rPr>
        <w:t xml:space="preserve">. </w:t>
      </w:r>
      <w:r w:rsidR="008662E3" w:rsidRPr="00330B5A">
        <w:rPr>
          <w:rFonts w:ascii="Tahoma" w:hAnsi="Tahoma" w:cs="Tahoma"/>
          <w:b/>
          <w:bCs/>
          <w:sz w:val="22"/>
          <w:szCs w:val="22"/>
          <w:lang w:val="sl-SI"/>
        </w:rPr>
        <w:t>marca</w:t>
      </w:r>
      <w:r w:rsidRPr="00330B5A">
        <w:rPr>
          <w:rFonts w:ascii="Tahoma" w:hAnsi="Tahoma" w:cs="Tahoma"/>
          <w:b/>
          <w:bCs/>
          <w:sz w:val="22"/>
          <w:szCs w:val="22"/>
          <w:lang w:val="sl-SI"/>
        </w:rPr>
        <w:t xml:space="preserve"> 201</w:t>
      </w:r>
      <w:r w:rsidR="00236CA4" w:rsidRPr="00330B5A">
        <w:rPr>
          <w:rFonts w:ascii="Tahoma" w:hAnsi="Tahoma" w:cs="Tahoma"/>
          <w:b/>
          <w:bCs/>
          <w:sz w:val="22"/>
          <w:szCs w:val="22"/>
          <w:lang w:val="sl-SI"/>
        </w:rPr>
        <w:t>5</w:t>
      </w:r>
      <w:r w:rsidRPr="00330B5A">
        <w:rPr>
          <w:rFonts w:ascii="Tahoma" w:hAnsi="Tahoma" w:cs="Tahoma"/>
          <w:sz w:val="22"/>
          <w:szCs w:val="22"/>
          <w:lang w:val="sl-SI"/>
        </w:rPr>
        <w:t>,</w:t>
      </w:r>
      <w:r w:rsidRPr="00D56FBE">
        <w:rPr>
          <w:rFonts w:ascii="Tahoma" w:hAnsi="Tahoma" w:cs="Tahoma"/>
          <w:sz w:val="22"/>
          <w:szCs w:val="22"/>
          <w:lang w:val="sl-SI"/>
        </w:rPr>
        <w:t xml:space="preserve"> na naslov: </w:t>
      </w:r>
      <w:r w:rsidRPr="00330B5A">
        <w:rPr>
          <w:rFonts w:ascii="Tahoma" w:hAnsi="Tahoma" w:cs="Tahoma"/>
          <w:b/>
          <w:sz w:val="22"/>
          <w:szCs w:val="22"/>
          <w:lang w:val="sl-SI"/>
        </w:rPr>
        <w:t>Mladinski svet Velenje, Šaleška cesta 3, 3320 Velenje.</w:t>
      </w:r>
      <w:r w:rsidR="00A656E7" w:rsidRPr="00330B5A">
        <w:rPr>
          <w:rFonts w:ascii="Tahoma" w:hAnsi="Tahoma" w:cs="Tahoma"/>
          <w:b/>
          <w:sz w:val="22"/>
          <w:szCs w:val="22"/>
          <w:lang w:val="sl-SI"/>
        </w:rPr>
        <w:t xml:space="preserve"> </w:t>
      </w:r>
      <w:r w:rsidRPr="00330B5A">
        <w:rPr>
          <w:rFonts w:ascii="Tahoma" w:hAnsi="Tahoma" w:cs="Tahoma"/>
          <w:sz w:val="22"/>
          <w:szCs w:val="22"/>
          <w:lang w:val="sl-SI"/>
        </w:rPr>
        <w:t>Velja slovenski poštni žig s tem datumom in oznako na kuverti</w:t>
      </w:r>
      <w:r w:rsidRPr="00330B5A">
        <w:rPr>
          <w:rFonts w:ascii="Tahoma" w:hAnsi="Tahoma" w:cs="Tahoma"/>
          <w:b/>
          <w:sz w:val="22"/>
          <w:szCs w:val="22"/>
          <w:lang w:val="sl-SI"/>
        </w:rPr>
        <w:t xml:space="preserve"> </w:t>
      </w:r>
      <w:r w:rsidRPr="00D56FBE">
        <w:rPr>
          <w:rFonts w:ascii="Tahoma" w:hAnsi="Tahoma" w:cs="Tahoma"/>
          <w:b/>
          <w:bCs/>
          <w:sz w:val="22"/>
          <w:szCs w:val="22"/>
          <w:lang w:val="sl-SI"/>
        </w:rPr>
        <w:t xml:space="preserve">"PROSTOVOLJEC LETA </w:t>
      </w:r>
      <w:r w:rsidR="00236CA4">
        <w:rPr>
          <w:rFonts w:ascii="Tahoma" w:hAnsi="Tahoma" w:cs="Tahoma"/>
          <w:b/>
          <w:bCs/>
          <w:sz w:val="22"/>
          <w:szCs w:val="22"/>
          <w:lang w:val="sl-SI"/>
        </w:rPr>
        <w:t>2014</w:t>
      </w:r>
      <w:r w:rsidRPr="00D56FBE">
        <w:rPr>
          <w:rFonts w:ascii="Tahoma" w:hAnsi="Tahoma" w:cs="Tahoma"/>
          <w:b/>
          <w:bCs/>
          <w:sz w:val="22"/>
          <w:szCs w:val="22"/>
          <w:lang w:val="sl-SI"/>
        </w:rPr>
        <w:t xml:space="preserve"> V MOV"</w:t>
      </w:r>
      <w:r w:rsidRPr="00D56FBE">
        <w:rPr>
          <w:rFonts w:ascii="Tahoma" w:hAnsi="Tahoma" w:cs="Tahoma"/>
          <w:sz w:val="22"/>
          <w:szCs w:val="22"/>
          <w:lang w:val="sl-SI"/>
        </w:rPr>
        <w:t xml:space="preserve">. </w:t>
      </w:r>
    </w:p>
    <w:p w:rsidR="000C43C0" w:rsidRPr="00D56FBE" w:rsidRDefault="000C43C0" w:rsidP="00AA1E8F">
      <w:pPr>
        <w:rPr>
          <w:rFonts w:ascii="Tahoma" w:hAnsi="Tahoma" w:cs="Tahoma"/>
          <w:b/>
          <w:bCs/>
          <w:sz w:val="22"/>
          <w:szCs w:val="22"/>
          <w:lang w:val="sl-SI"/>
        </w:rPr>
      </w:pPr>
      <w:r w:rsidRPr="00D56FBE">
        <w:rPr>
          <w:rFonts w:ascii="Tahoma" w:hAnsi="Tahoma" w:cs="Tahoma"/>
          <w:b/>
          <w:bCs/>
          <w:sz w:val="22"/>
          <w:szCs w:val="22"/>
          <w:lang w:val="sl-SI"/>
        </w:rPr>
        <w:t xml:space="preserve">Prijavnico </w:t>
      </w:r>
      <w:r w:rsidRPr="00D56FBE">
        <w:rPr>
          <w:rFonts w:ascii="Tahoma" w:hAnsi="Tahoma" w:cs="Tahoma"/>
          <w:b/>
          <w:bCs/>
          <w:sz w:val="22"/>
          <w:szCs w:val="22"/>
        </w:rPr>
        <w:t xml:space="preserve">(word </w:t>
      </w:r>
      <w:proofErr w:type="spellStart"/>
      <w:r w:rsidR="00A656E7" w:rsidRPr="00D56FBE">
        <w:rPr>
          <w:rFonts w:ascii="Tahoma" w:hAnsi="Tahoma" w:cs="Tahoma"/>
          <w:b/>
          <w:bCs/>
          <w:sz w:val="22"/>
          <w:szCs w:val="22"/>
        </w:rPr>
        <w:t>do</w:t>
      </w:r>
      <w:r w:rsidR="00A656E7">
        <w:rPr>
          <w:rFonts w:ascii="Tahoma" w:hAnsi="Tahoma" w:cs="Tahoma"/>
          <w:b/>
          <w:bCs/>
          <w:sz w:val="22"/>
          <w:szCs w:val="22"/>
        </w:rPr>
        <w:t>k</w:t>
      </w:r>
      <w:r w:rsidR="00A656E7" w:rsidRPr="00D56FBE">
        <w:rPr>
          <w:rFonts w:ascii="Tahoma" w:hAnsi="Tahoma" w:cs="Tahoma"/>
          <w:b/>
          <w:bCs/>
          <w:sz w:val="22"/>
          <w:szCs w:val="22"/>
        </w:rPr>
        <w:t>ument</w:t>
      </w:r>
      <w:proofErr w:type="spellEnd"/>
      <w:r w:rsidRPr="00D56FBE">
        <w:rPr>
          <w:rFonts w:ascii="Tahoma" w:hAnsi="Tahoma" w:cs="Tahoma"/>
          <w:b/>
          <w:bCs/>
          <w:sz w:val="22"/>
          <w:szCs w:val="22"/>
        </w:rPr>
        <w:t xml:space="preserve">) </w:t>
      </w:r>
      <w:r w:rsidRPr="00D56FBE">
        <w:rPr>
          <w:rFonts w:ascii="Tahoma" w:hAnsi="Tahoma" w:cs="Tahoma"/>
          <w:b/>
          <w:bCs/>
          <w:sz w:val="22"/>
          <w:szCs w:val="22"/>
          <w:lang w:val="sl-SI"/>
        </w:rPr>
        <w:t xml:space="preserve">pošljite </w:t>
      </w:r>
      <w:r w:rsidRPr="00D56FBE">
        <w:rPr>
          <w:rFonts w:ascii="Tahoma" w:hAnsi="Tahoma" w:cs="Tahoma"/>
          <w:b/>
          <w:bCs/>
          <w:sz w:val="22"/>
          <w:szCs w:val="22"/>
          <w:u w:val="single"/>
          <w:lang w:val="sl-SI"/>
        </w:rPr>
        <w:t>tudi</w:t>
      </w:r>
      <w:r w:rsidRPr="00D56FBE">
        <w:rPr>
          <w:rFonts w:ascii="Tahoma" w:hAnsi="Tahoma" w:cs="Tahoma"/>
          <w:b/>
          <w:bCs/>
          <w:sz w:val="22"/>
          <w:szCs w:val="22"/>
          <w:lang w:val="sl-SI"/>
        </w:rPr>
        <w:t xml:space="preserve"> po elektronski pošti na naslov </w:t>
      </w:r>
      <w:hyperlink r:id="rId17" w:history="1">
        <w:r w:rsidRPr="00D56FBE">
          <w:rPr>
            <w:rStyle w:val="Hiperpovezava"/>
            <w:rFonts w:ascii="Tahoma" w:hAnsi="Tahoma" w:cs="Tahoma"/>
            <w:b/>
            <w:bCs/>
            <w:sz w:val="22"/>
            <w:szCs w:val="22"/>
            <w:lang w:val="sl-SI"/>
          </w:rPr>
          <w:t>info@msv.si</w:t>
        </w:r>
      </w:hyperlink>
      <w:r w:rsidRPr="00D56FBE">
        <w:rPr>
          <w:rFonts w:ascii="Tahoma" w:hAnsi="Tahoma" w:cs="Tahoma"/>
          <w:b/>
          <w:bCs/>
          <w:sz w:val="22"/>
          <w:szCs w:val="22"/>
          <w:lang w:val="sl-SI"/>
        </w:rPr>
        <w:t xml:space="preserve"> .</w:t>
      </w:r>
    </w:p>
    <w:p w:rsidR="000C43C0" w:rsidRPr="00D56FBE" w:rsidRDefault="000C43C0" w:rsidP="00AA1E8F">
      <w:pPr>
        <w:rPr>
          <w:rFonts w:ascii="Tahoma" w:hAnsi="Tahoma" w:cs="Tahoma"/>
          <w:sz w:val="22"/>
          <w:szCs w:val="22"/>
          <w:lang w:val="sl-SI"/>
        </w:rPr>
      </w:pPr>
    </w:p>
    <w:p w:rsidR="00A656E7" w:rsidRDefault="00A656E7" w:rsidP="00AA1E8F">
      <w:pPr>
        <w:rPr>
          <w:rFonts w:ascii="Tahoma" w:hAnsi="Tahoma" w:cs="Tahoma"/>
          <w:sz w:val="22"/>
          <w:szCs w:val="22"/>
          <w:lang w:val="sl-SI"/>
        </w:rPr>
      </w:pPr>
    </w:p>
    <w:p w:rsidR="00236CA4" w:rsidRDefault="00236CA4" w:rsidP="00AA1E8F">
      <w:pPr>
        <w:rPr>
          <w:rFonts w:ascii="Tahoma" w:hAnsi="Tahoma" w:cs="Tahoma"/>
          <w:sz w:val="22"/>
          <w:szCs w:val="22"/>
          <w:lang w:val="sl-SI"/>
        </w:rPr>
      </w:pPr>
    </w:p>
    <w:p w:rsidR="000C43C0" w:rsidRPr="00D56FBE" w:rsidRDefault="000C43C0" w:rsidP="00AA1E8F">
      <w:pPr>
        <w:rPr>
          <w:rFonts w:ascii="Tahoma" w:hAnsi="Tahoma" w:cs="Tahoma"/>
          <w:sz w:val="22"/>
          <w:szCs w:val="22"/>
          <w:lang w:val="sl-SI"/>
        </w:rPr>
      </w:pPr>
      <w:r w:rsidRPr="00D56FBE">
        <w:rPr>
          <w:rFonts w:ascii="Tahoma" w:hAnsi="Tahoma" w:cs="Tahoma"/>
          <w:sz w:val="22"/>
          <w:szCs w:val="22"/>
          <w:lang w:val="sl-SI"/>
        </w:rPr>
        <w:t>4. ZAKLJUČNA PRIREDITEV IN PRIZNANJA</w:t>
      </w:r>
    </w:p>
    <w:p w:rsidR="000C43C0" w:rsidRPr="00236CA4" w:rsidRDefault="000C43C0" w:rsidP="008E23F6">
      <w:pPr>
        <w:jc w:val="both"/>
        <w:rPr>
          <w:rFonts w:ascii="Tahoma" w:hAnsi="Tahoma" w:cs="Tahoma"/>
          <w:b/>
          <w:bCs/>
          <w:sz w:val="22"/>
          <w:szCs w:val="22"/>
          <w:lang w:val="sl-SI"/>
        </w:rPr>
      </w:pPr>
      <w:r w:rsidRPr="00D56FBE">
        <w:rPr>
          <w:rFonts w:ascii="Tahoma" w:hAnsi="Tahoma" w:cs="Tahoma"/>
          <w:sz w:val="22"/>
          <w:szCs w:val="22"/>
          <w:lang w:val="sl-SI"/>
        </w:rPr>
        <w:t xml:space="preserve">Zaključna prireditev natečaja, na katero bodo povabljeni vsi prijavljeni posamezniki in posameznice, bo potekala predvidoma </w:t>
      </w:r>
      <w:r w:rsidRPr="00330B5A">
        <w:rPr>
          <w:rFonts w:ascii="Tahoma" w:hAnsi="Tahoma" w:cs="Tahoma"/>
          <w:b/>
          <w:sz w:val="22"/>
          <w:szCs w:val="22"/>
          <w:lang w:val="sl-SI"/>
        </w:rPr>
        <w:t xml:space="preserve">v </w:t>
      </w:r>
      <w:r w:rsidR="00A656E7" w:rsidRPr="00330B5A">
        <w:rPr>
          <w:rFonts w:ascii="Tahoma" w:hAnsi="Tahoma" w:cs="Tahoma"/>
          <w:b/>
          <w:sz w:val="22"/>
          <w:szCs w:val="22"/>
          <w:lang w:val="sl-SI"/>
        </w:rPr>
        <w:t>soboto</w:t>
      </w:r>
      <w:r w:rsidRPr="00D56FBE">
        <w:rPr>
          <w:rFonts w:ascii="Tahoma" w:hAnsi="Tahoma" w:cs="Tahoma"/>
          <w:sz w:val="22"/>
          <w:szCs w:val="22"/>
          <w:lang w:val="sl-SI"/>
        </w:rPr>
        <w:t xml:space="preserve">, </w:t>
      </w:r>
      <w:r w:rsidR="00236CA4">
        <w:rPr>
          <w:rFonts w:ascii="Tahoma" w:hAnsi="Tahoma" w:cs="Tahoma"/>
          <w:b/>
          <w:bCs/>
          <w:sz w:val="22"/>
          <w:szCs w:val="22"/>
          <w:lang w:val="sl-SI"/>
        </w:rPr>
        <w:t>28</w:t>
      </w:r>
      <w:r w:rsidRPr="00D56FBE">
        <w:rPr>
          <w:rFonts w:ascii="Tahoma" w:hAnsi="Tahoma" w:cs="Tahoma"/>
          <w:b/>
          <w:bCs/>
          <w:sz w:val="22"/>
          <w:szCs w:val="22"/>
          <w:lang w:val="sl-SI"/>
        </w:rPr>
        <w:t xml:space="preserve">. </w:t>
      </w:r>
      <w:r w:rsidR="00236CA4">
        <w:rPr>
          <w:rFonts w:ascii="Tahoma" w:hAnsi="Tahoma" w:cs="Tahoma"/>
          <w:b/>
          <w:bCs/>
          <w:sz w:val="22"/>
          <w:szCs w:val="22"/>
          <w:lang w:val="sl-SI"/>
        </w:rPr>
        <w:t>marca</w:t>
      </w:r>
      <w:r w:rsidRPr="00D56FBE">
        <w:rPr>
          <w:rFonts w:ascii="Tahoma" w:hAnsi="Tahoma" w:cs="Tahoma"/>
          <w:b/>
          <w:bCs/>
          <w:sz w:val="22"/>
          <w:szCs w:val="22"/>
          <w:lang w:val="sl-SI"/>
        </w:rPr>
        <w:t xml:space="preserve"> 201</w:t>
      </w:r>
      <w:r w:rsidR="00236CA4">
        <w:rPr>
          <w:rFonts w:ascii="Tahoma" w:hAnsi="Tahoma" w:cs="Tahoma"/>
          <w:b/>
          <w:bCs/>
          <w:sz w:val="22"/>
          <w:szCs w:val="22"/>
          <w:lang w:val="sl-SI"/>
        </w:rPr>
        <w:t>5</w:t>
      </w:r>
      <w:r w:rsidRPr="00D56FBE">
        <w:rPr>
          <w:rFonts w:ascii="Tahoma" w:hAnsi="Tahoma" w:cs="Tahoma"/>
          <w:sz w:val="22"/>
          <w:szCs w:val="22"/>
          <w:lang w:val="sl-SI"/>
        </w:rPr>
        <w:t>. Na prireditvi bodo podeljeni nazivi izbranim prostovoljkam, prostovoljcem in prostovoljskim organizacijam ter simbolična priznanja in nagrade. Priznanja za sodelovanje bodo prejeli vsi prijavljeni posamezniki in posameznice.</w:t>
      </w:r>
    </w:p>
    <w:p w:rsidR="000C43C0" w:rsidRPr="00330B5A" w:rsidRDefault="000C43C0" w:rsidP="008E23F6">
      <w:pPr>
        <w:jc w:val="both"/>
        <w:rPr>
          <w:rFonts w:ascii="Tahoma" w:hAnsi="Tahoma" w:cs="Tahoma"/>
          <w:b/>
          <w:bCs/>
          <w:sz w:val="22"/>
          <w:szCs w:val="22"/>
          <w:u w:val="single"/>
          <w:lang w:val="sl-SI"/>
        </w:rPr>
      </w:pPr>
      <w:r w:rsidRPr="00D56FBE">
        <w:rPr>
          <w:rFonts w:ascii="Tahoma" w:hAnsi="Tahoma" w:cs="Tahoma"/>
          <w:b/>
          <w:bCs/>
          <w:sz w:val="22"/>
          <w:szCs w:val="22"/>
          <w:lang w:val="sl-SI"/>
        </w:rPr>
        <w:t xml:space="preserve">Zaradi boljše vizualizacije in izvedbe podelitve, vas naprošamo, </w:t>
      </w:r>
      <w:r w:rsidRPr="00330B5A">
        <w:rPr>
          <w:rFonts w:ascii="Tahoma" w:hAnsi="Tahoma" w:cs="Tahoma"/>
          <w:b/>
          <w:bCs/>
          <w:sz w:val="22"/>
          <w:szCs w:val="22"/>
          <w:u w:val="single"/>
          <w:lang w:val="sl-SI"/>
        </w:rPr>
        <w:t>da na elektronski naslov, skupaj s prijavnico posredujete vsaj 3 fotografije v .</w:t>
      </w:r>
      <w:proofErr w:type="spellStart"/>
      <w:r w:rsidRPr="00330B5A">
        <w:rPr>
          <w:rFonts w:ascii="Tahoma" w:hAnsi="Tahoma" w:cs="Tahoma"/>
          <w:b/>
          <w:bCs/>
          <w:sz w:val="22"/>
          <w:szCs w:val="22"/>
          <w:u w:val="single"/>
          <w:lang w:val="sl-SI"/>
        </w:rPr>
        <w:t>jpg</w:t>
      </w:r>
      <w:proofErr w:type="spellEnd"/>
      <w:r w:rsidRPr="00330B5A">
        <w:rPr>
          <w:rFonts w:ascii="Tahoma" w:hAnsi="Tahoma" w:cs="Tahoma"/>
          <w:b/>
          <w:bCs/>
          <w:sz w:val="22"/>
          <w:szCs w:val="22"/>
          <w:u w:val="single"/>
          <w:lang w:val="sl-SI"/>
        </w:rPr>
        <w:t xml:space="preserve"> formatu, ki predstavljajo prostovoljca oziroma vašo organizacijo.</w:t>
      </w:r>
    </w:p>
    <w:p w:rsidR="000C43C0" w:rsidRDefault="000C43C0" w:rsidP="00AA1E8F">
      <w:pPr>
        <w:rPr>
          <w:rFonts w:ascii="Tahoma" w:hAnsi="Tahoma" w:cs="Tahoma"/>
          <w:sz w:val="22"/>
          <w:szCs w:val="22"/>
          <w:lang w:val="sl-SI"/>
        </w:rPr>
      </w:pPr>
    </w:p>
    <w:p w:rsidR="00330B5A" w:rsidRPr="00D56FBE" w:rsidRDefault="00330B5A" w:rsidP="00AA1E8F">
      <w:pPr>
        <w:rPr>
          <w:rFonts w:ascii="Tahoma" w:hAnsi="Tahoma" w:cs="Tahoma"/>
          <w:sz w:val="22"/>
          <w:szCs w:val="22"/>
          <w:lang w:val="sl-SI"/>
        </w:rPr>
      </w:pPr>
    </w:p>
    <w:p w:rsidR="000C43C0" w:rsidRPr="00D56FBE" w:rsidRDefault="000C43C0" w:rsidP="00AA1E8F">
      <w:pPr>
        <w:rPr>
          <w:rFonts w:ascii="Tahoma" w:hAnsi="Tahoma" w:cs="Tahoma"/>
          <w:sz w:val="22"/>
          <w:szCs w:val="22"/>
          <w:lang w:val="sl-SI"/>
        </w:rPr>
      </w:pPr>
      <w:r w:rsidRPr="00D56FBE">
        <w:rPr>
          <w:rFonts w:ascii="Tahoma" w:hAnsi="Tahoma" w:cs="Tahoma"/>
          <w:sz w:val="22"/>
          <w:szCs w:val="22"/>
          <w:lang w:val="sl-SI"/>
        </w:rPr>
        <w:t>5. NE POZABITE</w:t>
      </w:r>
    </w:p>
    <w:p w:rsidR="000C43C0" w:rsidRPr="00D56FBE" w:rsidRDefault="000C43C0" w:rsidP="00AA1E8F">
      <w:pPr>
        <w:rPr>
          <w:rFonts w:ascii="Tahoma" w:hAnsi="Tahoma" w:cs="Tahoma"/>
          <w:b/>
          <w:bCs/>
          <w:sz w:val="22"/>
          <w:szCs w:val="22"/>
          <w:lang w:val="sl-SI"/>
        </w:rPr>
      </w:pPr>
      <w:r w:rsidRPr="00236CA4">
        <w:rPr>
          <w:rFonts w:ascii="Tahoma" w:hAnsi="Tahoma" w:cs="Tahoma"/>
          <w:b/>
          <w:bCs/>
          <w:sz w:val="22"/>
          <w:szCs w:val="22"/>
          <w:u w:val="single"/>
          <w:lang w:val="sl-SI"/>
        </w:rPr>
        <w:t>Promocija prostovoljstva je ključni namen tega natečaja in z nj</w:t>
      </w:r>
      <w:r w:rsidR="00A656E7" w:rsidRPr="00236CA4">
        <w:rPr>
          <w:rFonts w:ascii="Tahoma" w:hAnsi="Tahoma" w:cs="Tahoma"/>
          <w:b/>
          <w:bCs/>
          <w:sz w:val="22"/>
          <w:szCs w:val="22"/>
          <w:u w:val="single"/>
          <w:lang w:val="sl-SI"/>
        </w:rPr>
        <w:t>im lahko pomagamo pohvaliti in s</w:t>
      </w:r>
      <w:r w:rsidRPr="00236CA4">
        <w:rPr>
          <w:rFonts w:ascii="Tahoma" w:hAnsi="Tahoma" w:cs="Tahoma"/>
          <w:b/>
          <w:bCs/>
          <w:sz w:val="22"/>
          <w:szCs w:val="22"/>
          <w:u w:val="single"/>
          <w:lang w:val="sl-SI"/>
        </w:rPr>
        <w:t>podbuditi prostovoljsko</w:t>
      </w:r>
      <w:r w:rsidR="00330B5A">
        <w:rPr>
          <w:rFonts w:ascii="Tahoma" w:hAnsi="Tahoma" w:cs="Tahoma"/>
          <w:b/>
          <w:bCs/>
          <w:sz w:val="22"/>
          <w:szCs w:val="22"/>
          <w:u w:val="single"/>
          <w:lang w:val="sl-SI"/>
        </w:rPr>
        <w:t xml:space="preserve"> </w:t>
      </w:r>
      <w:r w:rsidR="00A656E7" w:rsidRPr="00236CA4">
        <w:rPr>
          <w:rFonts w:ascii="Tahoma" w:hAnsi="Tahoma" w:cs="Tahoma"/>
          <w:b/>
          <w:bCs/>
          <w:sz w:val="22"/>
          <w:szCs w:val="22"/>
          <w:u w:val="single"/>
          <w:lang w:val="sl-SI"/>
        </w:rPr>
        <w:t>delo</w:t>
      </w:r>
      <w:r w:rsidRPr="00D56FBE">
        <w:rPr>
          <w:rFonts w:ascii="Tahoma" w:hAnsi="Tahoma" w:cs="Tahoma"/>
          <w:b/>
          <w:bCs/>
          <w:sz w:val="22"/>
          <w:szCs w:val="22"/>
          <w:lang w:val="sl-SI"/>
        </w:rPr>
        <w:t>.</w:t>
      </w:r>
    </w:p>
    <w:p w:rsidR="000C43C0" w:rsidRPr="00D56FBE" w:rsidRDefault="000C43C0" w:rsidP="00AA1E8F">
      <w:pPr>
        <w:rPr>
          <w:rFonts w:ascii="Tahoma" w:hAnsi="Tahoma" w:cs="Tahoma"/>
          <w:b/>
          <w:bCs/>
          <w:sz w:val="22"/>
          <w:szCs w:val="22"/>
          <w:lang w:val="sl-SI"/>
        </w:rPr>
      </w:pPr>
    </w:p>
    <w:p w:rsidR="000C43C0" w:rsidRPr="00D56FBE" w:rsidRDefault="000C43C0" w:rsidP="00AA1E8F">
      <w:pPr>
        <w:rPr>
          <w:rFonts w:ascii="Tahoma" w:hAnsi="Tahoma" w:cs="Tahoma"/>
          <w:b/>
          <w:bCs/>
          <w:sz w:val="22"/>
          <w:szCs w:val="22"/>
          <w:lang w:val="sl-SI"/>
        </w:rPr>
      </w:pPr>
      <w:r w:rsidRPr="00D56FBE">
        <w:rPr>
          <w:rFonts w:ascii="Tahoma" w:hAnsi="Tahoma" w:cs="Tahoma"/>
          <w:b/>
          <w:bCs/>
          <w:sz w:val="22"/>
          <w:szCs w:val="22"/>
          <w:lang w:val="sl-SI"/>
        </w:rPr>
        <w:t xml:space="preserve">Podelitev nazivov sovpada z nacionalno akcijo </w:t>
      </w:r>
      <w:r w:rsidRPr="00D56FBE">
        <w:rPr>
          <w:rFonts w:ascii="Tahoma" w:hAnsi="Tahoma" w:cs="Tahoma"/>
          <w:b/>
          <w:bCs/>
          <w:sz w:val="22"/>
          <w:szCs w:val="22"/>
          <w:u w:val="single"/>
          <w:lang w:val="sl-SI"/>
        </w:rPr>
        <w:t>Dan za spremembe</w:t>
      </w:r>
      <w:r w:rsidRPr="00D56FBE">
        <w:rPr>
          <w:rFonts w:ascii="Tahoma" w:hAnsi="Tahoma" w:cs="Tahoma"/>
          <w:b/>
          <w:bCs/>
          <w:sz w:val="22"/>
          <w:szCs w:val="22"/>
          <w:lang w:val="sl-SI"/>
        </w:rPr>
        <w:t xml:space="preserve">, ki bo v letu </w:t>
      </w:r>
      <w:r w:rsidR="00236CA4">
        <w:rPr>
          <w:rFonts w:ascii="Tahoma" w:hAnsi="Tahoma" w:cs="Tahoma"/>
          <w:b/>
          <w:bCs/>
          <w:sz w:val="22"/>
          <w:szCs w:val="22"/>
          <w:lang w:val="sl-SI"/>
        </w:rPr>
        <w:t>2015 potekala 28.</w:t>
      </w:r>
      <w:r w:rsidR="00330B5A">
        <w:rPr>
          <w:rFonts w:ascii="Tahoma" w:hAnsi="Tahoma" w:cs="Tahoma"/>
          <w:b/>
          <w:bCs/>
          <w:sz w:val="22"/>
          <w:szCs w:val="22"/>
          <w:lang w:val="sl-SI"/>
        </w:rPr>
        <w:t xml:space="preserve"> </w:t>
      </w:r>
      <w:r w:rsidR="00236CA4">
        <w:rPr>
          <w:rFonts w:ascii="Tahoma" w:hAnsi="Tahoma" w:cs="Tahoma"/>
          <w:b/>
          <w:bCs/>
          <w:sz w:val="22"/>
          <w:szCs w:val="22"/>
          <w:lang w:val="sl-SI"/>
        </w:rPr>
        <w:t>3</w:t>
      </w:r>
      <w:r w:rsidRPr="00D56FBE">
        <w:rPr>
          <w:rFonts w:ascii="Tahoma" w:hAnsi="Tahoma" w:cs="Tahoma"/>
          <w:b/>
          <w:bCs/>
          <w:sz w:val="22"/>
          <w:szCs w:val="22"/>
          <w:lang w:val="sl-SI"/>
        </w:rPr>
        <w:t>.</w:t>
      </w:r>
      <w:r w:rsidR="00330B5A">
        <w:rPr>
          <w:rFonts w:ascii="Tahoma" w:hAnsi="Tahoma" w:cs="Tahoma"/>
          <w:b/>
          <w:bCs/>
          <w:sz w:val="22"/>
          <w:szCs w:val="22"/>
          <w:lang w:val="sl-SI"/>
        </w:rPr>
        <w:t xml:space="preserve"> </w:t>
      </w:r>
      <w:r w:rsidR="00236CA4">
        <w:rPr>
          <w:rFonts w:ascii="Tahoma" w:hAnsi="Tahoma" w:cs="Tahoma"/>
          <w:b/>
          <w:bCs/>
          <w:sz w:val="22"/>
          <w:szCs w:val="22"/>
          <w:lang w:val="sl-SI"/>
        </w:rPr>
        <w:t>2015</w:t>
      </w:r>
      <w:r w:rsidRPr="00D56FBE">
        <w:rPr>
          <w:rFonts w:ascii="Tahoma" w:hAnsi="Tahoma" w:cs="Tahoma"/>
          <w:b/>
          <w:bCs/>
          <w:sz w:val="22"/>
          <w:szCs w:val="22"/>
          <w:lang w:val="sl-SI"/>
        </w:rPr>
        <w:t xml:space="preserve"> in zaradi tega podaljšanje roka za prijave </w:t>
      </w:r>
      <w:r w:rsidRPr="00D56FBE">
        <w:rPr>
          <w:rFonts w:ascii="Tahoma" w:hAnsi="Tahoma" w:cs="Tahoma"/>
          <w:b/>
          <w:bCs/>
          <w:sz w:val="22"/>
          <w:szCs w:val="22"/>
          <w:u w:val="single"/>
          <w:lang w:val="sl-SI"/>
        </w:rPr>
        <w:t>ne bo mogoč</w:t>
      </w:r>
      <w:r w:rsidRPr="00D56FBE">
        <w:rPr>
          <w:rFonts w:ascii="Tahoma" w:hAnsi="Tahoma" w:cs="Tahoma"/>
          <w:b/>
          <w:bCs/>
          <w:sz w:val="22"/>
          <w:szCs w:val="22"/>
          <w:lang w:val="sl-SI"/>
        </w:rPr>
        <w:t xml:space="preserve">! </w:t>
      </w:r>
    </w:p>
    <w:p w:rsidR="000C43C0" w:rsidRPr="00D56FBE" w:rsidRDefault="000C43C0" w:rsidP="00AA1E8F">
      <w:pPr>
        <w:rPr>
          <w:rFonts w:ascii="Tahoma" w:hAnsi="Tahoma" w:cs="Tahoma"/>
          <w:sz w:val="22"/>
          <w:szCs w:val="22"/>
          <w:lang w:val="sl-SI"/>
        </w:rPr>
      </w:pPr>
    </w:p>
    <w:p w:rsidR="000C43C0" w:rsidRPr="00D56FBE" w:rsidRDefault="000C43C0" w:rsidP="00AA1E8F">
      <w:pPr>
        <w:rPr>
          <w:rFonts w:ascii="Tahoma" w:hAnsi="Tahoma" w:cs="Tahoma"/>
          <w:sz w:val="22"/>
          <w:szCs w:val="22"/>
          <w:lang w:val="sl-SI"/>
        </w:rPr>
      </w:pPr>
      <w:r w:rsidRPr="00D56FBE">
        <w:rPr>
          <w:rFonts w:ascii="Tahoma" w:hAnsi="Tahoma" w:cs="Tahoma"/>
          <w:sz w:val="22"/>
          <w:szCs w:val="22"/>
          <w:lang w:val="sl-SI"/>
        </w:rPr>
        <w:t xml:space="preserve">Več informacij lahko dobite po e-pošti na: info@msv.si ali </w:t>
      </w:r>
      <w:proofErr w:type="spellStart"/>
      <w:r w:rsidRPr="00D56FBE">
        <w:rPr>
          <w:rFonts w:ascii="Tahoma" w:hAnsi="Tahoma" w:cs="Tahoma"/>
          <w:sz w:val="22"/>
          <w:szCs w:val="22"/>
          <w:lang w:val="sl-SI"/>
        </w:rPr>
        <w:t>dimitrij</w:t>
      </w:r>
      <w:proofErr w:type="spellEnd"/>
      <w:r w:rsidRPr="00D56FBE">
        <w:rPr>
          <w:rFonts w:ascii="Tahoma" w:hAnsi="Tahoma" w:cs="Tahoma"/>
          <w:sz w:val="22"/>
          <w:szCs w:val="22"/>
          <w:lang w:val="sl-SI"/>
        </w:rPr>
        <w:t>.</w:t>
      </w:r>
      <w:proofErr w:type="spellStart"/>
      <w:r w:rsidRPr="00D56FBE">
        <w:rPr>
          <w:rFonts w:ascii="Tahoma" w:hAnsi="Tahoma" w:cs="Tahoma"/>
          <w:sz w:val="22"/>
          <w:szCs w:val="22"/>
          <w:lang w:val="sl-SI"/>
        </w:rPr>
        <w:t>amon</w:t>
      </w:r>
      <w:proofErr w:type="spellEnd"/>
      <w:r w:rsidRPr="00D56FBE">
        <w:rPr>
          <w:rFonts w:ascii="Tahoma" w:hAnsi="Tahoma" w:cs="Tahoma"/>
          <w:sz w:val="22"/>
          <w:szCs w:val="22"/>
          <w:lang w:val="sl-SI"/>
        </w:rPr>
        <w:t>@</w:t>
      </w:r>
      <w:proofErr w:type="spellStart"/>
      <w:r w:rsidRPr="00D56FBE">
        <w:rPr>
          <w:rFonts w:ascii="Tahoma" w:hAnsi="Tahoma" w:cs="Tahoma"/>
          <w:sz w:val="22"/>
          <w:szCs w:val="22"/>
          <w:lang w:val="sl-SI"/>
        </w:rPr>
        <w:t>kunigunda</w:t>
      </w:r>
      <w:proofErr w:type="spellEnd"/>
      <w:r w:rsidRPr="00D56FBE">
        <w:rPr>
          <w:rFonts w:ascii="Tahoma" w:hAnsi="Tahoma" w:cs="Tahoma"/>
          <w:sz w:val="22"/>
          <w:szCs w:val="22"/>
          <w:lang w:val="sl-SI"/>
        </w:rPr>
        <w:t>.si.</w:t>
      </w:r>
    </w:p>
    <w:p w:rsidR="000C43C0" w:rsidRPr="00D56FBE" w:rsidRDefault="000C43C0" w:rsidP="00AA1E8F">
      <w:pPr>
        <w:rPr>
          <w:rFonts w:ascii="Tahoma" w:hAnsi="Tahoma" w:cs="Tahoma"/>
          <w:sz w:val="22"/>
          <w:szCs w:val="22"/>
          <w:lang w:val="sl-SI"/>
        </w:rPr>
      </w:pPr>
    </w:p>
    <w:p w:rsidR="000C43C0" w:rsidRPr="00D56FBE" w:rsidRDefault="000C43C0" w:rsidP="00AA1E8F">
      <w:pPr>
        <w:rPr>
          <w:rFonts w:ascii="Tahoma" w:hAnsi="Tahoma" w:cs="Tahoma"/>
          <w:sz w:val="22"/>
          <w:szCs w:val="22"/>
          <w:lang w:val="sl-SI"/>
        </w:rPr>
      </w:pPr>
    </w:p>
    <w:p w:rsidR="000C43C0" w:rsidRPr="00D56FBE" w:rsidRDefault="000C43C0" w:rsidP="00AA1E8F">
      <w:pPr>
        <w:rPr>
          <w:rFonts w:ascii="Tahoma" w:hAnsi="Tahoma" w:cs="Tahoma"/>
          <w:sz w:val="22"/>
          <w:szCs w:val="22"/>
          <w:lang w:val="sl-SI"/>
        </w:rPr>
      </w:pPr>
    </w:p>
    <w:p w:rsidR="000C43C0" w:rsidRPr="00D56FBE" w:rsidRDefault="000C43C0" w:rsidP="00AA1E8F">
      <w:pPr>
        <w:rPr>
          <w:rFonts w:ascii="Tahoma" w:hAnsi="Tahoma" w:cs="Tahoma"/>
          <w:sz w:val="22"/>
          <w:szCs w:val="22"/>
          <w:lang w:val="sl-SI"/>
        </w:rPr>
      </w:pPr>
    </w:p>
    <w:p w:rsidR="000C43C0" w:rsidRPr="00D56FBE" w:rsidRDefault="000C43C0" w:rsidP="00AA1E8F">
      <w:pPr>
        <w:rPr>
          <w:rFonts w:ascii="Tahoma" w:hAnsi="Tahoma" w:cs="Tahoma"/>
          <w:sz w:val="22"/>
          <w:szCs w:val="22"/>
          <w:lang w:val="sl-SI"/>
        </w:rPr>
      </w:pPr>
      <w:r w:rsidRPr="00D56FBE">
        <w:rPr>
          <w:rFonts w:ascii="Tahoma" w:hAnsi="Tahoma" w:cs="Tahoma"/>
          <w:sz w:val="22"/>
          <w:szCs w:val="22"/>
          <w:lang w:val="sl-SI"/>
        </w:rPr>
        <w:t>Dimitrij Amon,</w:t>
      </w:r>
      <w:r w:rsidRPr="00D56FBE">
        <w:rPr>
          <w:rFonts w:ascii="Tahoma" w:hAnsi="Tahoma" w:cs="Tahoma"/>
          <w:sz w:val="22"/>
          <w:szCs w:val="22"/>
          <w:lang w:val="sl-SI"/>
        </w:rPr>
        <w:tab/>
      </w:r>
      <w:r w:rsidRPr="00D56FBE">
        <w:rPr>
          <w:rFonts w:ascii="Tahoma" w:hAnsi="Tahoma" w:cs="Tahoma"/>
          <w:sz w:val="22"/>
          <w:szCs w:val="22"/>
          <w:lang w:val="sl-SI"/>
        </w:rPr>
        <w:tab/>
      </w:r>
      <w:r w:rsidRPr="00D56FBE">
        <w:rPr>
          <w:rFonts w:ascii="Tahoma" w:hAnsi="Tahoma" w:cs="Tahoma"/>
          <w:sz w:val="22"/>
          <w:szCs w:val="22"/>
          <w:lang w:val="sl-SI"/>
        </w:rPr>
        <w:tab/>
      </w:r>
      <w:r w:rsidRPr="00D56FBE">
        <w:rPr>
          <w:rFonts w:ascii="Tahoma" w:hAnsi="Tahoma" w:cs="Tahoma"/>
          <w:sz w:val="22"/>
          <w:szCs w:val="22"/>
          <w:lang w:val="sl-SI"/>
        </w:rPr>
        <w:tab/>
      </w:r>
      <w:r w:rsidR="00A656E7">
        <w:rPr>
          <w:rFonts w:ascii="Tahoma" w:hAnsi="Tahoma" w:cs="Tahoma"/>
          <w:sz w:val="22"/>
          <w:szCs w:val="22"/>
          <w:lang w:val="sl-SI"/>
        </w:rPr>
        <w:tab/>
        <w:t>Barbara Kelher</w:t>
      </w:r>
      <w:r w:rsidRPr="00D56FBE">
        <w:rPr>
          <w:rFonts w:ascii="Tahoma" w:hAnsi="Tahoma" w:cs="Tahoma"/>
          <w:sz w:val="22"/>
          <w:szCs w:val="22"/>
          <w:lang w:val="sl-SI"/>
        </w:rPr>
        <w:t>,</w:t>
      </w:r>
      <w:r w:rsidRPr="00D56FBE">
        <w:rPr>
          <w:rFonts w:ascii="Tahoma" w:hAnsi="Tahoma" w:cs="Tahoma"/>
          <w:sz w:val="22"/>
          <w:szCs w:val="22"/>
          <w:lang w:val="sl-SI"/>
        </w:rPr>
        <w:tab/>
      </w:r>
      <w:r w:rsidRPr="00D56FBE">
        <w:rPr>
          <w:rFonts w:ascii="Tahoma" w:hAnsi="Tahoma" w:cs="Tahoma"/>
          <w:sz w:val="22"/>
          <w:szCs w:val="22"/>
          <w:lang w:val="sl-SI"/>
        </w:rPr>
        <w:tab/>
      </w:r>
      <w:r w:rsidRPr="00D56FBE">
        <w:rPr>
          <w:rFonts w:ascii="Tahoma" w:hAnsi="Tahoma" w:cs="Tahoma"/>
          <w:sz w:val="22"/>
          <w:szCs w:val="22"/>
          <w:lang w:val="sl-SI"/>
        </w:rPr>
        <w:tab/>
        <w:t>Marko Pritržnik,</w:t>
      </w:r>
    </w:p>
    <w:p w:rsidR="000C43C0" w:rsidRPr="00D56FBE" w:rsidRDefault="000C43C0" w:rsidP="00AA1E8F">
      <w:pPr>
        <w:rPr>
          <w:rFonts w:ascii="Tahoma" w:hAnsi="Tahoma" w:cs="Tahoma"/>
          <w:sz w:val="22"/>
          <w:szCs w:val="22"/>
          <w:lang w:val="sl-SI"/>
        </w:rPr>
      </w:pPr>
      <w:r w:rsidRPr="00D56FBE">
        <w:rPr>
          <w:rFonts w:ascii="Tahoma" w:hAnsi="Tahoma" w:cs="Tahoma"/>
          <w:sz w:val="22"/>
          <w:szCs w:val="22"/>
          <w:lang w:val="sl-SI"/>
        </w:rPr>
        <w:t>pobud</w:t>
      </w:r>
      <w:r w:rsidR="00A656E7">
        <w:rPr>
          <w:rFonts w:ascii="Tahoma" w:hAnsi="Tahoma" w:cs="Tahoma"/>
          <w:sz w:val="22"/>
          <w:szCs w:val="22"/>
          <w:lang w:val="sl-SI"/>
        </w:rPr>
        <w:t>nik akcije</w:t>
      </w:r>
      <w:r w:rsidR="00A656E7">
        <w:rPr>
          <w:rFonts w:ascii="Tahoma" w:hAnsi="Tahoma" w:cs="Tahoma"/>
          <w:sz w:val="22"/>
          <w:szCs w:val="22"/>
          <w:lang w:val="sl-SI"/>
        </w:rPr>
        <w:tab/>
      </w:r>
      <w:r w:rsidR="00A656E7">
        <w:rPr>
          <w:rFonts w:ascii="Tahoma" w:hAnsi="Tahoma" w:cs="Tahoma"/>
          <w:sz w:val="22"/>
          <w:szCs w:val="22"/>
          <w:lang w:val="sl-SI"/>
        </w:rPr>
        <w:tab/>
      </w:r>
      <w:r w:rsidR="00A656E7">
        <w:rPr>
          <w:rFonts w:ascii="Tahoma" w:hAnsi="Tahoma" w:cs="Tahoma"/>
          <w:sz w:val="22"/>
          <w:szCs w:val="22"/>
          <w:lang w:val="sl-SI"/>
        </w:rPr>
        <w:tab/>
      </w:r>
      <w:r w:rsidR="00A656E7">
        <w:rPr>
          <w:rFonts w:ascii="Tahoma" w:hAnsi="Tahoma" w:cs="Tahoma"/>
          <w:sz w:val="22"/>
          <w:szCs w:val="22"/>
          <w:lang w:val="sl-SI"/>
        </w:rPr>
        <w:tab/>
        <w:t>predsednica</w:t>
      </w:r>
      <w:r w:rsidRPr="00D56FBE">
        <w:rPr>
          <w:rFonts w:ascii="Tahoma" w:hAnsi="Tahoma" w:cs="Tahoma"/>
          <w:sz w:val="22"/>
          <w:szCs w:val="22"/>
          <w:lang w:val="sl-SI"/>
        </w:rPr>
        <w:t xml:space="preserve"> MSV</w:t>
      </w:r>
      <w:r w:rsidRPr="00D56FBE">
        <w:rPr>
          <w:rFonts w:ascii="Tahoma" w:hAnsi="Tahoma" w:cs="Tahoma"/>
          <w:sz w:val="22"/>
          <w:szCs w:val="22"/>
          <w:lang w:val="sl-SI"/>
        </w:rPr>
        <w:tab/>
      </w:r>
      <w:r w:rsidRPr="00D56FBE">
        <w:rPr>
          <w:rFonts w:ascii="Tahoma" w:hAnsi="Tahoma" w:cs="Tahoma"/>
          <w:sz w:val="22"/>
          <w:szCs w:val="22"/>
          <w:lang w:val="sl-SI"/>
        </w:rPr>
        <w:tab/>
      </w:r>
      <w:r w:rsidRPr="00D56FBE">
        <w:rPr>
          <w:rFonts w:ascii="Tahoma" w:hAnsi="Tahoma" w:cs="Tahoma"/>
          <w:sz w:val="22"/>
          <w:szCs w:val="22"/>
          <w:lang w:val="sl-SI"/>
        </w:rPr>
        <w:tab/>
        <w:t>direktor MC Velenje</w:t>
      </w:r>
    </w:p>
    <w:sectPr w:rsidR="000C43C0" w:rsidRPr="00D56FBE" w:rsidSect="00D15367">
      <w:type w:val="continuous"/>
      <w:pgSz w:w="11906" w:h="16838" w:code="9"/>
      <w:pgMar w:top="992" w:right="1021" w:bottom="1077" w:left="1021" w:header="0"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743" w:rsidRDefault="00275743">
      <w:r>
        <w:separator/>
      </w:r>
    </w:p>
  </w:endnote>
  <w:endnote w:type="continuationSeparator" w:id="0">
    <w:p w:rsidR="00275743" w:rsidRDefault="002757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40000013"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3C0" w:rsidRDefault="00A52294" w:rsidP="00D15367">
    <w:pPr>
      <w:pStyle w:val="Noga"/>
      <w:framePr w:wrap="auto" w:vAnchor="text" w:hAnchor="page" w:x="10741" w:y="-377"/>
      <w:rPr>
        <w:rStyle w:val="tevilkastrani"/>
        <w:rFonts w:ascii="Lucida Sans Unicode" w:hAnsi="Lucida Sans Unicode" w:cs="Lucida Sans Unicode"/>
      </w:rPr>
    </w:pPr>
    <w:r>
      <w:rPr>
        <w:rStyle w:val="tevilkastrani"/>
        <w:rFonts w:ascii="Lucida Sans Unicode" w:hAnsi="Lucida Sans Unicode" w:cs="Lucida Sans Unicode"/>
      </w:rPr>
      <w:fldChar w:fldCharType="begin"/>
    </w:r>
    <w:r w:rsidR="000C43C0">
      <w:rPr>
        <w:rStyle w:val="tevilkastrani"/>
        <w:rFonts w:ascii="Lucida Sans Unicode" w:hAnsi="Lucida Sans Unicode" w:cs="Lucida Sans Unicode"/>
      </w:rPr>
      <w:instrText xml:space="preserve">PAGE  </w:instrText>
    </w:r>
    <w:r>
      <w:rPr>
        <w:rStyle w:val="tevilkastrani"/>
        <w:rFonts w:ascii="Lucida Sans Unicode" w:hAnsi="Lucida Sans Unicode" w:cs="Lucida Sans Unicode"/>
      </w:rPr>
      <w:fldChar w:fldCharType="separate"/>
    </w:r>
    <w:r w:rsidR="00330B5A">
      <w:rPr>
        <w:rStyle w:val="tevilkastrani"/>
        <w:rFonts w:ascii="Lucida Sans Unicode" w:hAnsi="Lucida Sans Unicode" w:cs="Lucida Sans Unicode"/>
        <w:noProof/>
      </w:rPr>
      <w:t>1</w:t>
    </w:r>
    <w:r>
      <w:rPr>
        <w:rStyle w:val="tevilkastrani"/>
        <w:rFonts w:ascii="Lucida Sans Unicode" w:hAnsi="Lucida Sans Unicode" w:cs="Lucida Sans Unicode"/>
      </w:rPr>
      <w:fldChar w:fldCharType="end"/>
    </w:r>
  </w:p>
  <w:p w:rsidR="000C43C0" w:rsidRDefault="000C43C0">
    <w:pPr>
      <w:pStyle w:val="Nog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743" w:rsidRDefault="00275743">
      <w:r>
        <w:separator/>
      </w:r>
    </w:p>
  </w:footnote>
  <w:footnote w:type="continuationSeparator" w:id="0">
    <w:p w:rsidR="00275743" w:rsidRDefault="002757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3C0" w:rsidRDefault="000C43C0" w:rsidP="001D4A73">
    <w:pPr>
      <w:pStyle w:val="Glava"/>
      <w:rPr>
        <w:rFonts w:ascii="Lucida Sans Unicode" w:hAnsi="Lucida Sans Unicode" w:cs="Lucida Sans Unicode"/>
        <w:color w:val="000080"/>
        <w:sz w:val="20"/>
        <w:szCs w:val="20"/>
        <w:lang w:val="sl-SI"/>
      </w:rPr>
    </w:pPr>
    <w:r>
      <w:rPr>
        <w:rFonts w:ascii="Lucida Sans Unicode" w:hAnsi="Lucida Sans Unicode" w:cs="Lucida Sans Unicode"/>
        <w:color w:val="000080"/>
        <w:sz w:val="20"/>
        <w:szCs w:val="20"/>
        <w:lang w:val="sl-SI"/>
      </w:rPr>
      <w:t xml:space="preserve">        </w:t>
    </w:r>
  </w:p>
  <w:p w:rsidR="000C43C0" w:rsidRDefault="000C43C0" w:rsidP="001D4A73">
    <w:pPr>
      <w:pStyle w:val="Glava"/>
      <w:rPr>
        <w:rFonts w:ascii="Lucida Sans Unicode" w:hAnsi="Lucida Sans Unicode" w:cs="Lucida Sans Unicode"/>
        <w:color w:val="000080"/>
        <w:sz w:val="22"/>
        <w:szCs w:val="22"/>
      </w:rPr>
    </w:pPr>
    <w:r>
      <w:rPr>
        <w:rFonts w:ascii="Lucida Sans Unicode" w:hAnsi="Lucida Sans Unicode" w:cs="Lucida Sans Unicode"/>
        <w:color w:val="000080"/>
        <w:sz w:val="20"/>
        <w:szCs w:val="20"/>
        <w:lang w:val="sl-SI"/>
      </w:rPr>
      <w:t xml:space="preserve">               </w:t>
    </w:r>
    <w:r w:rsidR="00BA2C1C">
      <w:rPr>
        <w:rFonts w:ascii="Lucida Sans Unicode" w:hAnsi="Lucida Sans Unicode" w:cs="Lucida Sans Unicode"/>
        <w:noProof/>
        <w:color w:val="000080"/>
        <w:sz w:val="20"/>
        <w:szCs w:val="20"/>
        <w:lang w:val="sl-SI"/>
      </w:rPr>
      <w:drawing>
        <wp:inline distT="0" distB="0" distL="0" distR="0">
          <wp:extent cx="934720" cy="907415"/>
          <wp:effectExtent l="19050" t="0" r="0" b="0"/>
          <wp:docPr id="1" name="Slika 27" descr="logo M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7" descr="logo MSV"/>
                  <pic:cNvPicPr>
                    <a:picLocks noChangeAspect="1" noChangeArrowheads="1"/>
                  </pic:cNvPicPr>
                </pic:nvPicPr>
                <pic:blipFill>
                  <a:blip r:embed="rId1"/>
                  <a:srcRect/>
                  <a:stretch>
                    <a:fillRect/>
                  </a:stretch>
                </pic:blipFill>
                <pic:spPr bwMode="auto">
                  <a:xfrm>
                    <a:off x="0" y="0"/>
                    <a:ext cx="934720" cy="907415"/>
                  </a:xfrm>
                  <a:prstGeom prst="rect">
                    <a:avLst/>
                  </a:prstGeom>
                  <a:noFill/>
                  <a:ln w="9525">
                    <a:noFill/>
                    <a:miter lim="800000"/>
                    <a:headEnd/>
                    <a:tailEnd/>
                  </a:ln>
                </pic:spPr>
              </pic:pic>
            </a:graphicData>
          </a:graphic>
        </wp:inline>
      </w:drawing>
    </w:r>
    <w:r>
      <w:rPr>
        <w:rFonts w:ascii="Lucida Sans Unicode" w:hAnsi="Lucida Sans Unicode" w:cs="Lucida Sans Unicode"/>
        <w:color w:val="000080"/>
        <w:sz w:val="20"/>
        <w:szCs w:val="20"/>
        <w:lang w:val="sl-SI"/>
      </w:rPr>
      <w:t xml:space="preserve">                      </w:t>
    </w:r>
    <w:r w:rsidR="00BA2C1C">
      <w:rPr>
        <w:rFonts w:ascii="Lucida Sans Unicode" w:hAnsi="Lucida Sans Unicode" w:cs="Lucida Sans Unicode"/>
        <w:noProof/>
        <w:color w:val="000080"/>
        <w:sz w:val="20"/>
        <w:szCs w:val="20"/>
        <w:lang w:val="sl-SI"/>
      </w:rPr>
      <w:drawing>
        <wp:inline distT="0" distB="0" distL="0" distR="0">
          <wp:extent cx="695960" cy="948690"/>
          <wp:effectExtent l="19050" t="0" r="8890" b="0"/>
          <wp:docPr id="30" name="Slika 28" descr="logo 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8" descr="logo MC"/>
                  <pic:cNvPicPr>
                    <a:picLocks noChangeAspect="1" noChangeArrowheads="1"/>
                  </pic:cNvPicPr>
                </pic:nvPicPr>
                <pic:blipFill>
                  <a:blip r:embed="rId2"/>
                  <a:srcRect/>
                  <a:stretch>
                    <a:fillRect/>
                  </a:stretch>
                </pic:blipFill>
                <pic:spPr bwMode="auto">
                  <a:xfrm>
                    <a:off x="0" y="0"/>
                    <a:ext cx="695960" cy="948690"/>
                  </a:xfrm>
                  <a:prstGeom prst="rect">
                    <a:avLst/>
                  </a:prstGeom>
                  <a:noFill/>
                  <a:ln w="9525">
                    <a:noFill/>
                    <a:miter lim="800000"/>
                    <a:headEnd/>
                    <a:tailEnd/>
                  </a:ln>
                </pic:spPr>
              </pic:pic>
            </a:graphicData>
          </a:graphic>
        </wp:inline>
      </w:drawing>
    </w:r>
    <w:r>
      <w:rPr>
        <w:rFonts w:ascii="Lucida Sans Unicode" w:hAnsi="Lucida Sans Unicode" w:cs="Lucida Sans Unicode"/>
        <w:color w:val="000080"/>
        <w:sz w:val="20"/>
        <w:szCs w:val="20"/>
        <w:lang w:val="sl-SI"/>
      </w:rPr>
      <w:t xml:space="preserve">                    </w:t>
    </w:r>
    <w:r w:rsidR="00BA2C1C">
      <w:rPr>
        <w:rFonts w:ascii="Lucida Sans Unicode" w:hAnsi="Lucida Sans Unicode" w:cs="Lucida Sans Unicode"/>
        <w:noProof/>
        <w:color w:val="000080"/>
        <w:sz w:val="20"/>
        <w:szCs w:val="20"/>
        <w:lang w:val="sl-SI"/>
      </w:rPr>
      <w:drawing>
        <wp:inline distT="0" distB="0" distL="0" distR="0">
          <wp:extent cx="586740" cy="839470"/>
          <wp:effectExtent l="19050" t="0" r="3810" b="0"/>
          <wp:docPr id="26" name="Slika 29" descr="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9" descr="MOV"/>
                  <pic:cNvPicPr>
                    <a:picLocks noChangeAspect="1" noChangeArrowheads="1"/>
                  </pic:cNvPicPr>
                </pic:nvPicPr>
                <pic:blipFill>
                  <a:blip r:embed="rId3"/>
                  <a:srcRect/>
                  <a:stretch>
                    <a:fillRect/>
                  </a:stretch>
                </pic:blipFill>
                <pic:spPr bwMode="auto">
                  <a:xfrm>
                    <a:off x="0" y="0"/>
                    <a:ext cx="586740" cy="8394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3709"/>
    <w:multiLevelType w:val="hybridMultilevel"/>
    <w:tmpl w:val="4C4A3468"/>
    <w:lvl w:ilvl="0" w:tplc="0409000F">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1">
    <w:nsid w:val="1B7A5A7F"/>
    <w:multiLevelType w:val="hybridMultilevel"/>
    <w:tmpl w:val="BB7ACB9C"/>
    <w:lvl w:ilvl="0" w:tplc="04240003">
      <w:start w:val="1"/>
      <w:numFmt w:val="bullet"/>
      <w:lvlText w:val="o"/>
      <w:lvlJc w:val="left"/>
      <w:pPr>
        <w:tabs>
          <w:tab w:val="num" w:pos="720"/>
        </w:tabs>
        <w:ind w:left="720" w:hanging="360"/>
      </w:pPr>
      <w:rPr>
        <w:rFonts w:ascii="Courier New" w:hAnsi="Courier New" w:cs="Courier New"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
    <w:nsid w:val="26361124"/>
    <w:multiLevelType w:val="multilevel"/>
    <w:tmpl w:val="4C4A34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9DC60A0"/>
    <w:multiLevelType w:val="hybridMultilevel"/>
    <w:tmpl w:val="B2E2FCC4"/>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nsid w:val="4E4273CA"/>
    <w:multiLevelType w:val="hybridMultilevel"/>
    <w:tmpl w:val="4412B6D0"/>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nsid w:val="57906668"/>
    <w:multiLevelType w:val="hybridMultilevel"/>
    <w:tmpl w:val="EF6482CA"/>
    <w:lvl w:ilvl="0" w:tplc="04240003">
      <w:start w:val="1"/>
      <w:numFmt w:val="bullet"/>
      <w:lvlText w:val="o"/>
      <w:lvlJc w:val="left"/>
      <w:pPr>
        <w:tabs>
          <w:tab w:val="num" w:pos="720"/>
        </w:tabs>
        <w:ind w:left="720" w:hanging="360"/>
      </w:pPr>
      <w:rPr>
        <w:rFonts w:ascii="Courier New" w:hAnsi="Courier New" w:cs="Courier New"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6">
    <w:nsid w:val="61DE4494"/>
    <w:multiLevelType w:val="hybridMultilevel"/>
    <w:tmpl w:val="2490EE96"/>
    <w:lvl w:ilvl="0" w:tplc="04240003">
      <w:start w:val="1"/>
      <w:numFmt w:val="bullet"/>
      <w:lvlText w:val="o"/>
      <w:lvlJc w:val="left"/>
      <w:pPr>
        <w:tabs>
          <w:tab w:val="num" w:pos="720"/>
        </w:tabs>
        <w:ind w:left="720" w:hanging="360"/>
      </w:pPr>
      <w:rPr>
        <w:rFonts w:ascii="Courier New" w:hAnsi="Courier New" w:cs="Courier New"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7">
    <w:nsid w:val="6BD93D0F"/>
    <w:multiLevelType w:val="hybridMultilevel"/>
    <w:tmpl w:val="38404158"/>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8">
    <w:nsid w:val="71E825DF"/>
    <w:multiLevelType w:val="hybridMultilevel"/>
    <w:tmpl w:val="1DD4D11C"/>
    <w:lvl w:ilvl="0" w:tplc="04240003">
      <w:start w:val="1"/>
      <w:numFmt w:val="bullet"/>
      <w:lvlText w:val="o"/>
      <w:lvlJc w:val="left"/>
      <w:pPr>
        <w:tabs>
          <w:tab w:val="num" w:pos="720"/>
        </w:tabs>
        <w:ind w:left="720" w:hanging="360"/>
      </w:pPr>
      <w:rPr>
        <w:rFonts w:ascii="Courier New" w:hAnsi="Courier New" w:cs="Courier New"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9">
    <w:nsid w:val="732E6D5F"/>
    <w:multiLevelType w:val="hybridMultilevel"/>
    <w:tmpl w:val="D506FDCE"/>
    <w:lvl w:ilvl="0" w:tplc="34F4E1F4">
      <w:start w:val="1"/>
      <w:numFmt w:val="bullet"/>
      <w:lvlText w:val="-"/>
      <w:lvlJc w:val="left"/>
      <w:pPr>
        <w:tabs>
          <w:tab w:val="num" w:pos="720"/>
        </w:tabs>
        <w:ind w:left="720" w:hanging="360"/>
      </w:pPr>
      <w:rPr>
        <w:rFonts w:ascii="Calibri" w:eastAsia="Times New Roman" w:hAnsi="Calibri" w:hint="default"/>
        <w:b/>
        <w:bCs/>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3"/>
  </w:num>
  <w:num w:numId="4">
    <w:abstractNumId w:val="4"/>
  </w:num>
  <w:num w:numId="5">
    <w:abstractNumId w:val="9"/>
  </w:num>
  <w:num w:numId="6">
    <w:abstractNumId w:val="7"/>
  </w:num>
  <w:num w:numId="7">
    <w:abstractNumId w:val="1"/>
  </w:num>
  <w:num w:numId="8">
    <w:abstractNumId w:val="6"/>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08"/>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12290"/>
  </w:hdrShapeDefaults>
  <w:footnotePr>
    <w:footnote w:id="-1"/>
    <w:footnote w:id="0"/>
  </w:footnotePr>
  <w:endnotePr>
    <w:endnote w:id="-1"/>
    <w:endnote w:id="0"/>
  </w:endnotePr>
  <w:compat/>
  <w:rsids>
    <w:rsidRoot w:val="001E3B78"/>
    <w:rsid w:val="0000706E"/>
    <w:rsid w:val="00013F1D"/>
    <w:rsid w:val="0003536A"/>
    <w:rsid w:val="00043634"/>
    <w:rsid w:val="00044CDB"/>
    <w:rsid w:val="00085E18"/>
    <w:rsid w:val="0008673E"/>
    <w:rsid w:val="000C43C0"/>
    <w:rsid w:val="000D66CA"/>
    <w:rsid w:val="00147B08"/>
    <w:rsid w:val="00151B66"/>
    <w:rsid w:val="001806AD"/>
    <w:rsid w:val="001A0D95"/>
    <w:rsid w:val="001B3CE7"/>
    <w:rsid w:val="001C6F64"/>
    <w:rsid w:val="001D0583"/>
    <w:rsid w:val="001D4A73"/>
    <w:rsid w:val="001D6570"/>
    <w:rsid w:val="001E3B78"/>
    <w:rsid w:val="00207F87"/>
    <w:rsid w:val="00211AE0"/>
    <w:rsid w:val="002317A5"/>
    <w:rsid w:val="002350E5"/>
    <w:rsid w:val="00236CA4"/>
    <w:rsid w:val="00247433"/>
    <w:rsid w:val="0025077B"/>
    <w:rsid w:val="00266D04"/>
    <w:rsid w:val="00275743"/>
    <w:rsid w:val="002813E1"/>
    <w:rsid w:val="002E1E14"/>
    <w:rsid w:val="00321E2F"/>
    <w:rsid w:val="00325BB5"/>
    <w:rsid w:val="00330B5A"/>
    <w:rsid w:val="003502CD"/>
    <w:rsid w:val="00360125"/>
    <w:rsid w:val="00360BDF"/>
    <w:rsid w:val="00364FB1"/>
    <w:rsid w:val="003A0F50"/>
    <w:rsid w:val="003B7C93"/>
    <w:rsid w:val="003F2CA2"/>
    <w:rsid w:val="00412640"/>
    <w:rsid w:val="00416C8A"/>
    <w:rsid w:val="004342B6"/>
    <w:rsid w:val="004405E6"/>
    <w:rsid w:val="004656BB"/>
    <w:rsid w:val="00475F26"/>
    <w:rsid w:val="00486968"/>
    <w:rsid w:val="004B3218"/>
    <w:rsid w:val="004B7D6A"/>
    <w:rsid w:val="004F299B"/>
    <w:rsid w:val="0050146B"/>
    <w:rsid w:val="00515211"/>
    <w:rsid w:val="00525A9A"/>
    <w:rsid w:val="005324A0"/>
    <w:rsid w:val="00537081"/>
    <w:rsid w:val="00555D6A"/>
    <w:rsid w:val="0059037E"/>
    <w:rsid w:val="00592CB3"/>
    <w:rsid w:val="005A6DC2"/>
    <w:rsid w:val="005B18C5"/>
    <w:rsid w:val="005C2370"/>
    <w:rsid w:val="005E468D"/>
    <w:rsid w:val="005E7FB9"/>
    <w:rsid w:val="005F5AF6"/>
    <w:rsid w:val="006222EB"/>
    <w:rsid w:val="00642ED2"/>
    <w:rsid w:val="00654F09"/>
    <w:rsid w:val="00687529"/>
    <w:rsid w:val="0069052D"/>
    <w:rsid w:val="006F0965"/>
    <w:rsid w:val="006F38E6"/>
    <w:rsid w:val="006F69A2"/>
    <w:rsid w:val="00717411"/>
    <w:rsid w:val="00750D75"/>
    <w:rsid w:val="00771820"/>
    <w:rsid w:val="007B7C04"/>
    <w:rsid w:val="00822DB8"/>
    <w:rsid w:val="0083658F"/>
    <w:rsid w:val="008662E3"/>
    <w:rsid w:val="00866D14"/>
    <w:rsid w:val="00882AAD"/>
    <w:rsid w:val="00896BED"/>
    <w:rsid w:val="008C399B"/>
    <w:rsid w:val="008E23F6"/>
    <w:rsid w:val="00906B7D"/>
    <w:rsid w:val="00942C77"/>
    <w:rsid w:val="009728EB"/>
    <w:rsid w:val="00980955"/>
    <w:rsid w:val="009A73B4"/>
    <w:rsid w:val="009B34F2"/>
    <w:rsid w:val="009B4569"/>
    <w:rsid w:val="009C3B11"/>
    <w:rsid w:val="009D6066"/>
    <w:rsid w:val="009F539B"/>
    <w:rsid w:val="00A21619"/>
    <w:rsid w:val="00A3408A"/>
    <w:rsid w:val="00A464B5"/>
    <w:rsid w:val="00A507EF"/>
    <w:rsid w:val="00A52294"/>
    <w:rsid w:val="00A656E7"/>
    <w:rsid w:val="00A7390E"/>
    <w:rsid w:val="00A85FFD"/>
    <w:rsid w:val="00A86947"/>
    <w:rsid w:val="00AA1E8F"/>
    <w:rsid w:val="00AA4677"/>
    <w:rsid w:val="00AA5FC6"/>
    <w:rsid w:val="00AB2463"/>
    <w:rsid w:val="00AD3F6B"/>
    <w:rsid w:val="00AD40F6"/>
    <w:rsid w:val="00AF0C12"/>
    <w:rsid w:val="00B054CC"/>
    <w:rsid w:val="00B271B2"/>
    <w:rsid w:val="00B44920"/>
    <w:rsid w:val="00B55B0A"/>
    <w:rsid w:val="00B60032"/>
    <w:rsid w:val="00B9789C"/>
    <w:rsid w:val="00BA2C1C"/>
    <w:rsid w:val="00BA3F03"/>
    <w:rsid w:val="00BA620B"/>
    <w:rsid w:val="00BE0884"/>
    <w:rsid w:val="00BE2401"/>
    <w:rsid w:val="00BF356A"/>
    <w:rsid w:val="00C06894"/>
    <w:rsid w:val="00C103EC"/>
    <w:rsid w:val="00C10620"/>
    <w:rsid w:val="00C3353B"/>
    <w:rsid w:val="00C50011"/>
    <w:rsid w:val="00C54C9D"/>
    <w:rsid w:val="00C77FE2"/>
    <w:rsid w:val="00C81633"/>
    <w:rsid w:val="00C83795"/>
    <w:rsid w:val="00CA4FED"/>
    <w:rsid w:val="00CA51EB"/>
    <w:rsid w:val="00CC2E21"/>
    <w:rsid w:val="00CD5525"/>
    <w:rsid w:val="00CE45A4"/>
    <w:rsid w:val="00CE5B1E"/>
    <w:rsid w:val="00CF2554"/>
    <w:rsid w:val="00CF5951"/>
    <w:rsid w:val="00D15367"/>
    <w:rsid w:val="00D32A0A"/>
    <w:rsid w:val="00D45643"/>
    <w:rsid w:val="00D56FBE"/>
    <w:rsid w:val="00D659D7"/>
    <w:rsid w:val="00D67F52"/>
    <w:rsid w:val="00D80065"/>
    <w:rsid w:val="00D865B1"/>
    <w:rsid w:val="00DC0D90"/>
    <w:rsid w:val="00DC34C3"/>
    <w:rsid w:val="00DC6D8E"/>
    <w:rsid w:val="00E02005"/>
    <w:rsid w:val="00E178EF"/>
    <w:rsid w:val="00E31C0F"/>
    <w:rsid w:val="00E558C6"/>
    <w:rsid w:val="00E63260"/>
    <w:rsid w:val="00EB17B5"/>
    <w:rsid w:val="00EF4121"/>
    <w:rsid w:val="00F0305C"/>
    <w:rsid w:val="00F03B16"/>
    <w:rsid w:val="00F332D0"/>
    <w:rsid w:val="00F44139"/>
    <w:rsid w:val="00F76EBD"/>
    <w:rsid w:val="00F9425E"/>
    <w:rsid w:val="00F95E8F"/>
    <w:rsid w:val="00F973B5"/>
    <w:rsid w:val="00FA5C89"/>
    <w:rsid w:val="00FC2F6E"/>
    <w:rsid w:val="00FD5095"/>
    <w:rsid w:val="00FF5D7B"/>
    <w:rsid w:val="00FF732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54F09"/>
    <w:rPr>
      <w:sz w:val="24"/>
      <w:szCs w:val="24"/>
      <w:lang w:val="en-US"/>
    </w:rPr>
  </w:style>
  <w:style w:type="paragraph" w:styleId="Naslov1">
    <w:name w:val="heading 1"/>
    <w:basedOn w:val="Navaden"/>
    <w:next w:val="Navaden"/>
    <w:link w:val="Naslov1Znak"/>
    <w:uiPriority w:val="99"/>
    <w:qFormat/>
    <w:rsid w:val="00654F09"/>
    <w:pPr>
      <w:keepNext/>
      <w:spacing w:line="264" w:lineRule="auto"/>
      <w:jc w:val="center"/>
      <w:outlineLvl w:val="0"/>
    </w:pPr>
    <w:rPr>
      <w:rFonts w:ascii="Lucida Sans Unicode" w:hAnsi="Lucida Sans Unicode" w:cs="Lucida Sans Unicode"/>
      <w:b/>
      <w:bCs/>
      <w:i/>
      <w:iCs/>
      <w:noProo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CA51EB"/>
    <w:rPr>
      <w:rFonts w:ascii="Cambria" w:hAnsi="Cambria" w:cs="Cambria"/>
      <w:b/>
      <w:bCs/>
      <w:kern w:val="32"/>
      <w:sz w:val="32"/>
      <w:szCs w:val="32"/>
      <w:lang w:val="en-US"/>
    </w:rPr>
  </w:style>
  <w:style w:type="character" w:styleId="Krepko">
    <w:name w:val="Strong"/>
    <w:basedOn w:val="Privzetapisavaodstavka"/>
    <w:uiPriority w:val="99"/>
    <w:qFormat/>
    <w:rsid w:val="00654F09"/>
    <w:rPr>
      <w:b/>
      <w:bCs/>
    </w:rPr>
  </w:style>
  <w:style w:type="character" w:styleId="Hiperpovezava">
    <w:name w:val="Hyperlink"/>
    <w:basedOn w:val="Privzetapisavaodstavka"/>
    <w:uiPriority w:val="99"/>
    <w:semiHidden/>
    <w:rsid w:val="00654F09"/>
    <w:rPr>
      <w:color w:val="0000FF"/>
      <w:u w:val="single"/>
    </w:rPr>
  </w:style>
  <w:style w:type="paragraph" w:styleId="Telobesedila">
    <w:name w:val="Body Text"/>
    <w:basedOn w:val="Navaden"/>
    <w:link w:val="TelobesedilaZnak"/>
    <w:uiPriority w:val="99"/>
    <w:semiHidden/>
    <w:rsid w:val="00654F09"/>
    <w:pPr>
      <w:spacing w:line="360" w:lineRule="auto"/>
    </w:pPr>
    <w:rPr>
      <w:rFonts w:ascii="Comic Sans MS" w:hAnsi="Comic Sans MS" w:cs="Comic Sans MS"/>
      <w:lang w:val="sl-SI"/>
    </w:rPr>
  </w:style>
  <w:style w:type="character" w:customStyle="1" w:styleId="TelobesedilaZnak">
    <w:name w:val="Telo besedila Znak"/>
    <w:basedOn w:val="Privzetapisavaodstavka"/>
    <w:link w:val="Telobesedila"/>
    <w:uiPriority w:val="99"/>
    <w:semiHidden/>
    <w:locked/>
    <w:rsid w:val="00CA51EB"/>
    <w:rPr>
      <w:sz w:val="24"/>
      <w:szCs w:val="24"/>
      <w:lang w:val="en-US"/>
    </w:rPr>
  </w:style>
  <w:style w:type="paragraph" w:styleId="Telobesedila2">
    <w:name w:val="Body Text 2"/>
    <w:basedOn w:val="Navaden"/>
    <w:link w:val="Telobesedila2Znak"/>
    <w:uiPriority w:val="99"/>
    <w:semiHidden/>
    <w:rsid w:val="00654F09"/>
    <w:pPr>
      <w:spacing w:line="360" w:lineRule="auto"/>
      <w:jc w:val="center"/>
    </w:pPr>
    <w:rPr>
      <w:rFonts w:ascii="Comic Sans MS" w:hAnsi="Comic Sans MS" w:cs="Comic Sans MS"/>
      <w:lang w:val="sl-SI"/>
    </w:rPr>
  </w:style>
  <w:style w:type="character" w:customStyle="1" w:styleId="Telobesedila2Znak">
    <w:name w:val="Telo besedila 2 Znak"/>
    <w:basedOn w:val="Privzetapisavaodstavka"/>
    <w:link w:val="Telobesedila2"/>
    <w:uiPriority w:val="99"/>
    <w:semiHidden/>
    <w:locked/>
    <w:rsid w:val="00CA51EB"/>
    <w:rPr>
      <w:sz w:val="24"/>
      <w:szCs w:val="24"/>
      <w:lang w:val="en-US"/>
    </w:rPr>
  </w:style>
  <w:style w:type="paragraph" w:styleId="Noga">
    <w:name w:val="footer"/>
    <w:basedOn w:val="Navaden"/>
    <w:link w:val="NogaZnak"/>
    <w:uiPriority w:val="99"/>
    <w:semiHidden/>
    <w:rsid w:val="00654F09"/>
    <w:pPr>
      <w:tabs>
        <w:tab w:val="center" w:pos="4536"/>
        <w:tab w:val="right" w:pos="9072"/>
      </w:tabs>
    </w:pPr>
    <w:rPr>
      <w:sz w:val="20"/>
      <w:szCs w:val="20"/>
      <w:lang w:val="sl-SI"/>
    </w:rPr>
  </w:style>
  <w:style w:type="character" w:customStyle="1" w:styleId="NogaZnak">
    <w:name w:val="Noga Znak"/>
    <w:basedOn w:val="Privzetapisavaodstavka"/>
    <w:link w:val="Noga"/>
    <w:uiPriority w:val="99"/>
    <w:semiHidden/>
    <w:locked/>
    <w:rsid w:val="00CA51EB"/>
    <w:rPr>
      <w:sz w:val="24"/>
      <w:szCs w:val="24"/>
      <w:lang w:val="en-US"/>
    </w:rPr>
  </w:style>
  <w:style w:type="character" w:styleId="tevilkastrani">
    <w:name w:val="page number"/>
    <w:basedOn w:val="Privzetapisavaodstavka"/>
    <w:uiPriority w:val="99"/>
    <w:semiHidden/>
    <w:rsid w:val="00654F09"/>
  </w:style>
  <w:style w:type="paragraph" w:styleId="Glava">
    <w:name w:val="header"/>
    <w:basedOn w:val="Navaden"/>
    <w:link w:val="GlavaZnak"/>
    <w:uiPriority w:val="99"/>
    <w:rsid w:val="00654F09"/>
    <w:pPr>
      <w:tabs>
        <w:tab w:val="center" w:pos="4153"/>
        <w:tab w:val="right" w:pos="8306"/>
      </w:tabs>
    </w:pPr>
  </w:style>
  <w:style w:type="character" w:customStyle="1" w:styleId="GlavaZnak">
    <w:name w:val="Glava Znak"/>
    <w:basedOn w:val="Privzetapisavaodstavka"/>
    <w:link w:val="Glava"/>
    <w:uiPriority w:val="99"/>
    <w:locked/>
    <w:rsid w:val="001D4A73"/>
    <w:rPr>
      <w:sz w:val="24"/>
      <w:szCs w:val="24"/>
      <w:lang w:eastAsia="sl-SI"/>
    </w:rPr>
  </w:style>
  <w:style w:type="paragraph" w:styleId="Telobesedila3">
    <w:name w:val="Body Text 3"/>
    <w:basedOn w:val="Navaden"/>
    <w:link w:val="Telobesedila3Znak"/>
    <w:uiPriority w:val="99"/>
    <w:semiHidden/>
    <w:rsid w:val="00654F09"/>
    <w:pPr>
      <w:spacing w:line="264" w:lineRule="auto"/>
    </w:pPr>
    <w:rPr>
      <w:rFonts w:ascii="Lucida Sans Unicode" w:hAnsi="Lucida Sans Unicode" w:cs="Lucida Sans Unicode"/>
      <w:color w:val="000080"/>
      <w:sz w:val="22"/>
      <w:szCs w:val="22"/>
      <w:lang w:val="sl-SI"/>
    </w:rPr>
  </w:style>
  <w:style w:type="character" w:customStyle="1" w:styleId="Telobesedila3Znak">
    <w:name w:val="Telo besedila 3 Znak"/>
    <w:basedOn w:val="Privzetapisavaodstavka"/>
    <w:link w:val="Telobesedila3"/>
    <w:uiPriority w:val="99"/>
    <w:semiHidden/>
    <w:locked/>
    <w:rsid w:val="00CA51EB"/>
    <w:rPr>
      <w:sz w:val="16"/>
      <w:szCs w:val="16"/>
      <w:lang w:val="en-US"/>
    </w:rPr>
  </w:style>
  <w:style w:type="paragraph" w:customStyle="1" w:styleId="navaden0">
    <w:name w:val="navaden"/>
    <w:basedOn w:val="Navaden"/>
    <w:uiPriority w:val="99"/>
    <w:rsid w:val="00654F09"/>
    <w:pPr>
      <w:spacing w:line="264" w:lineRule="auto"/>
    </w:pPr>
    <w:rPr>
      <w:rFonts w:ascii="Lucida Sans Unicode" w:hAnsi="Lucida Sans Unicode" w:cs="Lucida Sans Unicode"/>
      <w:b/>
      <w:bCs/>
      <w:color w:val="000080"/>
      <w:sz w:val="22"/>
      <w:szCs w:val="22"/>
    </w:rPr>
  </w:style>
  <w:style w:type="paragraph" w:styleId="Konnaopomba-besedilo">
    <w:name w:val="endnote text"/>
    <w:basedOn w:val="Navaden"/>
    <w:link w:val="Konnaopomba-besediloZnak"/>
    <w:uiPriority w:val="99"/>
    <w:semiHidden/>
    <w:rsid w:val="00E31C0F"/>
    <w:rPr>
      <w:sz w:val="20"/>
      <w:szCs w:val="20"/>
    </w:rPr>
  </w:style>
  <w:style w:type="character" w:customStyle="1" w:styleId="Konnaopomba-besediloZnak">
    <w:name w:val="Končna opomba - besedilo Znak"/>
    <w:basedOn w:val="Privzetapisavaodstavka"/>
    <w:link w:val="Konnaopomba-besedilo"/>
    <w:uiPriority w:val="99"/>
    <w:semiHidden/>
    <w:locked/>
    <w:rsid w:val="00E31C0F"/>
    <w:rPr>
      <w:lang w:eastAsia="sl-SI"/>
    </w:rPr>
  </w:style>
  <w:style w:type="character" w:styleId="Konnaopomba-sklic">
    <w:name w:val="endnote reference"/>
    <w:basedOn w:val="Privzetapisavaodstavka"/>
    <w:uiPriority w:val="99"/>
    <w:semiHidden/>
    <w:rsid w:val="00E31C0F"/>
    <w:rPr>
      <w:vertAlign w:val="superscript"/>
    </w:rPr>
  </w:style>
  <w:style w:type="character" w:styleId="Komentar-sklic">
    <w:name w:val="annotation reference"/>
    <w:basedOn w:val="Privzetapisavaodstavka"/>
    <w:uiPriority w:val="99"/>
    <w:semiHidden/>
    <w:rsid w:val="00A3408A"/>
    <w:rPr>
      <w:sz w:val="16"/>
      <w:szCs w:val="16"/>
    </w:rPr>
  </w:style>
  <w:style w:type="paragraph" w:styleId="Komentar-besedilo">
    <w:name w:val="annotation text"/>
    <w:basedOn w:val="Navaden"/>
    <w:link w:val="Komentar-besediloZnak"/>
    <w:uiPriority w:val="99"/>
    <w:semiHidden/>
    <w:rsid w:val="00A3408A"/>
    <w:rPr>
      <w:sz w:val="20"/>
      <w:szCs w:val="20"/>
    </w:rPr>
  </w:style>
  <w:style w:type="character" w:customStyle="1" w:styleId="Komentar-besediloZnak">
    <w:name w:val="Komentar - besedilo Znak"/>
    <w:basedOn w:val="Privzetapisavaodstavka"/>
    <w:link w:val="Komentar-besedilo"/>
    <w:uiPriority w:val="99"/>
    <w:semiHidden/>
    <w:locked/>
    <w:rsid w:val="00A3408A"/>
    <w:rPr>
      <w:lang w:eastAsia="sl-SI"/>
    </w:rPr>
  </w:style>
  <w:style w:type="paragraph" w:styleId="Zadevakomentarja">
    <w:name w:val="annotation subject"/>
    <w:basedOn w:val="Komentar-besedilo"/>
    <w:next w:val="Komentar-besedilo"/>
    <w:link w:val="ZadevakomentarjaZnak"/>
    <w:uiPriority w:val="99"/>
    <w:semiHidden/>
    <w:rsid w:val="00A3408A"/>
    <w:rPr>
      <w:b/>
      <w:bCs/>
    </w:rPr>
  </w:style>
  <w:style w:type="character" w:customStyle="1" w:styleId="ZadevakomentarjaZnak">
    <w:name w:val="Zadeva komentarja Znak"/>
    <w:basedOn w:val="Komentar-besediloZnak"/>
    <w:link w:val="Zadevakomentarja"/>
    <w:uiPriority w:val="99"/>
    <w:semiHidden/>
    <w:locked/>
    <w:rsid w:val="00A3408A"/>
    <w:rPr>
      <w:b/>
      <w:bCs/>
    </w:rPr>
  </w:style>
  <w:style w:type="paragraph" w:styleId="Besedilooblaka">
    <w:name w:val="Balloon Text"/>
    <w:basedOn w:val="Navaden"/>
    <w:link w:val="BesedilooblakaZnak"/>
    <w:uiPriority w:val="99"/>
    <w:semiHidden/>
    <w:rsid w:val="00A3408A"/>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A3408A"/>
    <w:rPr>
      <w:rFonts w:ascii="Tahoma" w:hAnsi="Tahoma" w:cs="Tahoma"/>
      <w:sz w:val="16"/>
      <w:szCs w:val="16"/>
      <w:lang w:eastAsia="sl-SI"/>
    </w:rPr>
  </w:style>
  <w:style w:type="paragraph" w:styleId="Sprotnaopomba-besedilo">
    <w:name w:val="footnote text"/>
    <w:basedOn w:val="Navaden"/>
    <w:link w:val="Sprotnaopomba-besediloZnak"/>
    <w:uiPriority w:val="99"/>
    <w:semiHidden/>
    <w:rsid w:val="00486968"/>
    <w:rPr>
      <w:sz w:val="20"/>
      <w:szCs w:val="20"/>
    </w:rPr>
  </w:style>
  <w:style w:type="character" w:customStyle="1" w:styleId="Sprotnaopomba-besediloZnak">
    <w:name w:val="Sprotna opomba - besedilo Znak"/>
    <w:basedOn w:val="Privzetapisavaodstavka"/>
    <w:link w:val="Sprotnaopomba-besedilo"/>
    <w:uiPriority w:val="99"/>
    <w:semiHidden/>
    <w:locked/>
    <w:rsid w:val="00486968"/>
    <w:rPr>
      <w:lang w:eastAsia="sl-SI"/>
    </w:rPr>
  </w:style>
  <w:style w:type="character" w:styleId="Sprotnaopomba-sklic">
    <w:name w:val="footnote reference"/>
    <w:basedOn w:val="Privzetapisavaodstavka"/>
    <w:uiPriority w:val="99"/>
    <w:semiHidden/>
    <w:rsid w:val="00486968"/>
    <w:rPr>
      <w:vertAlign w:val="superscript"/>
    </w:rPr>
  </w:style>
  <w:style w:type="character" w:styleId="SledenaHiperpovezava">
    <w:name w:val="FollowedHyperlink"/>
    <w:basedOn w:val="Privzetapisavaodstavka"/>
    <w:uiPriority w:val="99"/>
    <w:rsid w:val="00013F1D"/>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ladizaveleje.s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nfo@msv.si" TargetMode="External"/><Relationship Id="rId17" Type="http://schemas.openxmlformats.org/officeDocument/2006/relationships/hyperlink" Target="mailto:info@msv.si" TargetMode="External"/><Relationship Id="rId2" Type="http://schemas.openxmlformats.org/officeDocument/2006/relationships/styles" Target="styles.xml"/><Relationship Id="rId16" Type="http://schemas.openxmlformats.org/officeDocument/2006/relationships/hyperlink" Target="mailto:info@msv.s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lenje.si" TargetMode="External"/><Relationship Id="rId5" Type="http://schemas.openxmlformats.org/officeDocument/2006/relationships/footnotes" Target="footnotes.xml"/><Relationship Id="rId15" Type="http://schemas.openxmlformats.org/officeDocument/2006/relationships/hyperlink" Target="http://www.velenje.si" TargetMode="External"/><Relationship Id="rId10" Type="http://schemas.openxmlformats.org/officeDocument/2006/relationships/hyperlink" Target="http://www.mc-velenje.s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sv.si" TargetMode="External"/><Relationship Id="rId14" Type="http://schemas.openxmlformats.org/officeDocument/2006/relationships/hyperlink" Target="http://www.mc-velenje.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1043</Words>
  <Characters>5947</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P R O S T O V O L J E C   L E T A  2 0 11</vt:lpstr>
    </vt:vector>
  </TitlesOfParts>
  <Company>MSS</Company>
  <LinksUpToDate>false</LinksUpToDate>
  <CharactersWithSpaces>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O S T O V O L J E C   L E T A  2 0 11</dc:title>
  <dc:creator>tanja b</dc:creator>
  <cp:lastModifiedBy>Melita</cp:lastModifiedBy>
  <cp:revision>2</cp:revision>
  <cp:lastPrinted>2012-02-01T12:27:00Z</cp:lastPrinted>
  <dcterms:created xsi:type="dcterms:W3CDTF">2015-02-04T12:41:00Z</dcterms:created>
  <dcterms:modified xsi:type="dcterms:W3CDTF">2015-02-04T12:41:00Z</dcterms:modified>
</cp:coreProperties>
</file>